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A1" w:rsidRPr="0032452A" w:rsidRDefault="002802A1" w:rsidP="002802A1">
      <w:pPr>
        <w:pStyle w:val="TtuloCapa"/>
      </w:pPr>
      <w:r w:rsidRPr="00957959">
        <w:rPr>
          <w:noProof/>
        </w:rPr>
        <w:drawing>
          <wp:anchor distT="0" distB="0" distL="114300" distR="114300" simplePos="0" relativeHeight="251663360" behindDoc="0" locked="0" layoutInCell="1" allowOverlap="0" wp14:anchorId="302C5F28" wp14:editId="314B5ED1">
            <wp:simplePos x="0" y="0"/>
            <wp:positionH relativeFrom="column">
              <wp:posOffset>695960</wp:posOffset>
            </wp:positionH>
            <wp:positionV relativeFrom="paragraph">
              <wp:posOffset>38100</wp:posOffset>
            </wp:positionV>
            <wp:extent cx="766445" cy="685165"/>
            <wp:effectExtent l="0" t="0" r="0" b="635"/>
            <wp:wrapSquare wrapText="right"/>
            <wp:docPr id="10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57959">
        <w:rPr>
          <w:noProof/>
        </w:rPr>
        <w:drawing>
          <wp:anchor distT="0" distB="0" distL="114300" distR="114300" simplePos="0" relativeHeight="251662336" behindDoc="0" locked="0" layoutInCell="1" allowOverlap="0" wp14:anchorId="3381573C" wp14:editId="03FC7470">
            <wp:simplePos x="0" y="0"/>
            <wp:positionH relativeFrom="column">
              <wp:posOffset>-73025</wp:posOffset>
            </wp:positionH>
            <wp:positionV relativeFrom="paragraph">
              <wp:posOffset>3810</wp:posOffset>
            </wp:positionV>
            <wp:extent cx="766445" cy="723900"/>
            <wp:effectExtent l="0" t="0" r="0" b="0"/>
            <wp:wrapSquare wrapText="right"/>
            <wp:docPr id="32" name="Imagem 3" descr="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52A">
        <w:tab/>
        <w:t>Universidade Federal da Paraíba</w:t>
      </w:r>
    </w:p>
    <w:p w:rsidR="002802A1" w:rsidRPr="0032452A" w:rsidRDefault="002802A1" w:rsidP="002802A1">
      <w:pPr>
        <w:spacing w:line="360" w:lineRule="auto"/>
        <w:jc w:val="right"/>
        <w:rPr>
          <w:bCs/>
          <w:i/>
        </w:rPr>
      </w:pPr>
      <w:r w:rsidRPr="0032452A">
        <w:rPr>
          <w:bCs/>
          <w:i/>
        </w:rPr>
        <w:t>Centro de Tecnologia</w:t>
      </w:r>
    </w:p>
    <w:p w:rsidR="002802A1" w:rsidRPr="0032452A" w:rsidRDefault="002802A1" w:rsidP="002802A1">
      <w:pPr>
        <w:spacing w:line="360" w:lineRule="auto"/>
        <w:ind w:hanging="567"/>
        <w:jc w:val="right"/>
        <w:rPr>
          <w:b/>
          <w:bCs/>
          <w:sz w:val="20"/>
          <w:szCs w:val="20"/>
        </w:rPr>
      </w:pPr>
      <w:r w:rsidRPr="0032452A">
        <w:rPr>
          <w:b/>
          <w:bCs/>
          <w:sz w:val="20"/>
          <w:szCs w:val="20"/>
        </w:rPr>
        <w:t>PROGRAMA DE PÓS-GRADUAÇÃO EM ENGENHARIA CIVIL E AMBIENTAL</w:t>
      </w:r>
    </w:p>
    <w:p w:rsidR="002802A1" w:rsidRPr="002802A1" w:rsidRDefault="002802A1" w:rsidP="002802A1">
      <w:pPr>
        <w:spacing w:line="360" w:lineRule="auto"/>
        <w:ind w:hanging="567"/>
        <w:jc w:val="right"/>
        <w:rPr>
          <w:bCs/>
          <w:i/>
          <w:sz w:val="20"/>
          <w:szCs w:val="20"/>
        </w:rPr>
      </w:pPr>
      <w:r w:rsidRPr="002802A1">
        <w:rPr>
          <w:b/>
          <w:bCs/>
          <w:sz w:val="20"/>
          <w:szCs w:val="20"/>
        </w:rPr>
        <w:t>– MESTRADO</w:t>
      </w:r>
      <w:r w:rsidR="009B0457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>DOUTORADO</w:t>
      </w:r>
      <w:r w:rsidRPr="002802A1">
        <w:rPr>
          <w:b/>
          <w:bCs/>
          <w:sz w:val="20"/>
          <w:szCs w:val="20"/>
        </w:rPr>
        <w:t xml:space="preserve"> –</w:t>
      </w:r>
    </w:p>
    <w:p w:rsidR="002C44CA" w:rsidRPr="003224D8" w:rsidRDefault="002C44CA" w:rsidP="00C97C9A">
      <w:pPr>
        <w:spacing w:line="360" w:lineRule="auto"/>
        <w:ind w:hanging="567"/>
        <w:jc w:val="right"/>
        <w:rPr>
          <w:bCs/>
          <w:i/>
          <w:sz w:val="20"/>
          <w:szCs w:val="20"/>
        </w:rPr>
      </w:pPr>
      <w:r w:rsidRPr="003224D8">
        <w:rPr>
          <w:rFonts w:ascii="Verdana" w:hAnsi="Verdana"/>
          <w:b/>
          <w:bCs/>
          <w:sz w:val="20"/>
          <w:szCs w:val="20"/>
        </w:rPr>
        <w:t>–</w:t>
      </w:r>
    </w:p>
    <w:p w:rsidR="007B0E4C" w:rsidRDefault="007B0E4C" w:rsidP="002C44CA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:rsidR="007B0E4C" w:rsidRDefault="007B0E4C" w:rsidP="002C44CA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:rsidR="007B0E4C" w:rsidRDefault="007B0E4C" w:rsidP="002C44CA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:rsidR="007B0E4C" w:rsidRDefault="007B0E4C" w:rsidP="002C44CA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:rsidR="004871BD" w:rsidRDefault="004871BD" w:rsidP="002C44CA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:rsidR="007B0E4C" w:rsidRDefault="007B0E4C" w:rsidP="002C44CA">
      <w:pPr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</w:p>
    <w:p w:rsidR="007B0E4C" w:rsidRDefault="007B0E4C" w:rsidP="007B0E4C">
      <w:pPr>
        <w:spacing w:line="360" w:lineRule="auto"/>
        <w:jc w:val="center"/>
        <w:rPr>
          <w:bCs/>
          <w:sz w:val="28"/>
          <w:szCs w:val="28"/>
        </w:rPr>
      </w:pPr>
    </w:p>
    <w:p w:rsidR="007B0E4C" w:rsidRDefault="007B0E4C" w:rsidP="007B0E4C">
      <w:pPr>
        <w:spacing w:line="360" w:lineRule="auto"/>
        <w:jc w:val="center"/>
        <w:rPr>
          <w:bCs/>
          <w:sz w:val="28"/>
          <w:szCs w:val="28"/>
        </w:rPr>
      </w:pPr>
    </w:p>
    <w:p w:rsidR="00733C5B" w:rsidRPr="00A73E22" w:rsidRDefault="001D3CB6" w:rsidP="00727F2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MONITORAMENTO </w:t>
      </w:r>
      <w:r w:rsidR="006E6E2B">
        <w:rPr>
          <w:b/>
          <w:bCs/>
          <w:sz w:val="28"/>
          <w:szCs w:val="28"/>
        </w:rPr>
        <w:t xml:space="preserve">E ANÁLISE </w:t>
      </w:r>
      <w:r>
        <w:rPr>
          <w:b/>
          <w:bCs/>
          <w:sz w:val="28"/>
          <w:szCs w:val="28"/>
        </w:rPr>
        <w:t xml:space="preserve">DA </w:t>
      </w:r>
      <w:r w:rsidR="006E6E2B">
        <w:rPr>
          <w:b/>
          <w:bCs/>
          <w:sz w:val="28"/>
          <w:szCs w:val="28"/>
        </w:rPr>
        <w:t>VARIAÇÃO</w:t>
      </w:r>
      <w:r>
        <w:rPr>
          <w:b/>
          <w:bCs/>
          <w:sz w:val="28"/>
          <w:szCs w:val="28"/>
        </w:rPr>
        <w:t xml:space="preserve"> DO NÍVEL D’ÁGUA PARA </w:t>
      </w:r>
      <w:r w:rsidR="00794998">
        <w:rPr>
          <w:b/>
          <w:bCs/>
          <w:sz w:val="28"/>
          <w:szCs w:val="28"/>
        </w:rPr>
        <w:tab/>
        <w:t>ESTIMATIVA</w:t>
      </w:r>
      <w:r w:rsidR="00083162">
        <w:rPr>
          <w:b/>
          <w:bCs/>
          <w:sz w:val="28"/>
          <w:szCs w:val="28"/>
        </w:rPr>
        <w:t xml:space="preserve"> DA</w:t>
      </w:r>
      <w:r w:rsidR="00313B07">
        <w:rPr>
          <w:b/>
          <w:bCs/>
          <w:sz w:val="28"/>
          <w:szCs w:val="28"/>
        </w:rPr>
        <w:t xml:space="preserve"> RECARGA DO AQÜÍ</w:t>
      </w:r>
      <w:r w:rsidR="00BC64E9">
        <w:rPr>
          <w:b/>
          <w:bCs/>
          <w:sz w:val="28"/>
          <w:szCs w:val="28"/>
        </w:rPr>
        <w:t>FERO LIVRE DA</w:t>
      </w:r>
      <w:r w:rsidR="004871BD" w:rsidRPr="00A73E22">
        <w:rPr>
          <w:b/>
          <w:bCs/>
          <w:sz w:val="28"/>
          <w:szCs w:val="28"/>
        </w:rPr>
        <w:t xml:space="preserve"> BACIA DO RIO GRAMAME – PB</w:t>
      </w:r>
    </w:p>
    <w:p w:rsidR="004871BD" w:rsidRDefault="004871BD" w:rsidP="007B0E4C">
      <w:pPr>
        <w:spacing w:line="360" w:lineRule="auto"/>
        <w:jc w:val="center"/>
        <w:rPr>
          <w:b/>
          <w:bCs/>
          <w:sz w:val="28"/>
          <w:szCs w:val="28"/>
        </w:rPr>
      </w:pPr>
    </w:p>
    <w:p w:rsidR="004871BD" w:rsidRDefault="004871BD" w:rsidP="007B0E4C">
      <w:pPr>
        <w:spacing w:line="360" w:lineRule="auto"/>
        <w:jc w:val="center"/>
        <w:rPr>
          <w:b/>
          <w:bCs/>
          <w:sz w:val="28"/>
          <w:szCs w:val="28"/>
        </w:rPr>
      </w:pPr>
    </w:p>
    <w:p w:rsidR="004871BD" w:rsidRPr="00727F25" w:rsidRDefault="004871BD" w:rsidP="007B0E4C">
      <w:pPr>
        <w:spacing w:line="360" w:lineRule="auto"/>
        <w:jc w:val="center"/>
        <w:rPr>
          <w:bCs/>
          <w:i/>
        </w:rPr>
      </w:pPr>
      <w:r w:rsidRPr="00727F25">
        <w:rPr>
          <w:bCs/>
          <w:i/>
        </w:rPr>
        <w:t>Por</w:t>
      </w:r>
    </w:p>
    <w:p w:rsidR="004871BD" w:rsidRDefault="004871BD" w:rsidP="007B0E4C">
      <w:pPr>
        <w:spacing w:line="360" w:lineRule="auto"/>
        <w:jc w:val="center"/>
        <w:rPr>
          <w:bCs/>
          <w:sz w:val="28"/>
          <w:szCs w:val="28"/>
        </w:rPr>
      </w:pPr>
    </w:p>
    <w:p w:rsidR="004871BD" w:rsidRDefault="004871BD" w:rsidP="007B0E4C">
      <w:pPr>
        <w:spacing w:line="360" w:lineRule="auto"/>
        <w:jc w:val="center"/>
        <w:rPr>
          <w:bCs/>
          <w:sz w:val="28"/>
          <w:szCs w:val="28"/>
        </w:rPr>
      </w:pPr>
    </w:p>
    <w:p w:rsidR="004871BD" w:rsidRPr="00727F25" w:rsidRDefault="00925D3D" w:rsidP="007B0E4C">
      <w:pPr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Nome do mestrando</w:t>
      </w:r>
      <w:r w:rsidR="002802A1">
        <w:rPr>
          <w:b/>
          <w:bCs/>
          <w:i/>
          <w:sz w:val="28"/>
          <w:szCs w:val="28"/>
        </w:rPr>
        <w:t>/doutorando</w:t>
      </w:r>
    </w:p>
    <w:p w:rsidR="00C97C9A" w:rsidRDefault="00C97C9A" w:rsidP="007B0E4C">
      <w:pPr>
        <w:spacing w:line="360" w:lineRule="auto"/>
        <w:jc w:val="center"/>
        <w:rPr>
          <w:bCs/>
          <w:sz w:val="28"/>
          <w:szCs w:val="28"/>
        </w:rPr>
      </w:pPr>
    </w:p>
    <w:p w:rsidR="00C97C9A" w:rsidRDefault="00C97C9A" w:rsidP="007B0E4C">
      <w:pPr>
        <w:spacing w:line="360" w:lineRule="auto"/>
        <w:jc w:val="center"/>
        <w:rPr>
          <w:bCs/>
          <w:sz w:val="28"/>
          <w:szCs w:val="28"/>
        </w:rPr>
      </w:pPr>
    </w:p>
    <w:p w:rsidR="00C97C9A" w:rsidRDefault="00C97C9A" w:rsidP="007B0E4C">
      <w:pPr>
        <w:spacing w:line="360" w:lineRule="auto"/>
        <w:jc w:val="center"/>
        <w:rPr>
          <w:bCs/>
          <w:sz w:val="28"/>
          <w:szCs w:val="28"/>
        </w:rPr>
      </w:pPr>
    </w:p>
    <w:p w:rsidR="00727F25" w:rsidRDefault="00C97C9A" w:rsidP="007B0E4C">
      <w:pPr>
        <w:spacing w:line="360" w:lineRule="auto"/>
        <w:jc w:val="center"/>
        <w:rPr>
          <w:bCs/>
          <w:sz w:val="28"/>
          <w:szCs w:val="28"/>
        </w:rPr>
      </w:pPr>
      <w:r w:rsidRPr="00727F25">
        <w:rPr>
          <w:bCs/>
          <w:i/>
          <w:sz w:val="28"/>
          <w:szCs w:val="28"/>
        </w:rPr>
        <w:t>Disser</w:t>
      </w:r>
      <w:r w:rsidR="00727F25" w:rsidRPr="00727F25">
        <w:rPr>
          <w:bCs/>
          <w:i/>
          <w:sz w:val="28"/>
          <w:szCs w:val="28"/>
        </w:rPr>
        <w:t>tação</w:t>
      </w:r>
      <w:r w:rsidR="009B0457">
        <w:rPr>
          <w:bCs/>
          <w:i/>
          <w:sz w:val="28"/>
          <w:szCs w:val="28"/>
        </w:rPr>
        <w:t>/Tese</w:t>
      </w:r>
      <w:r w:rsidR="00727F25" w:rsidRPr="00727F25">
        <w:rPr>
          <w:bCs/>
          <w:i/>
          <w:sz w:val="28"/>
          <w:szCs w:val="28"/>
        </w:rPr>
        <w:t xml:space="preserve"> de Mestrado</w:t>
      </w:r>
      <w:r w:rsidR="009B0457">
        <w:rPr>
          <w:bCs/>
          <w:i/>
          <w:sz w:val="28"/>
          <w:szCs w:val="28"/>
        </w:rPr>
        <w:t>/Doutorado</w:t>
      </w:r>
      <w:r w:rsidR="00727F25" w:rsidRPr="00727F25">
        <w:rPr>
          <w:bCs/>
          <w:i/>
          <w:sz w:val="28"/>
          <w:szCs w:val="28"/>
        </w:rPr>
        <w:t xml:space="preserve"> apresentada à Universidade Federal da Paraíba para obtenção do grau de Mestre</w:t>
      </w:r>
      <w:r w:rsidR="009B0457">
        <w:rPr>
          <w:bCs/>
          <w:i/>
          <w:sz w:val="28"/>
          <w:szCs w:val="28"/>
        </w:rPr>
        <w:t>/Doutor</w:t>
      </w:r>
      <w:r w:rsidR="00727F25" w:rsidRPr="00727F25">
        <w:rPr>
          <w:bCs/>
          <w:i/>
          <w:sz w:val="28"/>
          <w:szCs w:val="28"/>
        </w:rPr>
        <w:t xml:space="preserve"> </w:t>
      </w:r>
    </w:p>
    <w:p w:rsidR="00727F25" w:rsidRDefault="00727F25" w:rsidP="007B0E4C">
      <w:pPr>
        <w:spacing w:line="360" w:lineRule="auto"/>
        <w:jc w:val="center"/>
        <w:rPr>
          <w:bCs/>
          <w:sz w:val="28"/>
          <w:szCs w:val="28"/>
        </w:rPr>
      </w:pPr>
    </w:p>
    <w:p w:rsidR="00255981" w:rsidRDefault="00255981" w:rsidP="007B0E4C">
      <w:pPr>
        <w:spacing w:line="360" w:lineRule="auto"/>
        <w:jc w:val="center"/>
        <w:rPr>
          <w:bCs/>
          <w:sz w:val="28"/>
          <w:szCs w:val="28"/>
        </w:rPr>
      </w:pPr>
    </w:p>
    <w:p w:rsidR="00727F25" w:rsidRPr="00727F25" w:rsidRDefault="00727F25" w:rsidP="007B0E4C">
      <w:pPr>
        <w:spacing w:line="360" w:lineRule="auto"/>
        <w:jc w:val="center"/>
        <w:rPr>
          <w:bCs/>
        </w:rPr>
      </w:pPr>
    </w:p>
    <w:p w:rsidR="00FF6A11" w:rsidRPr="00727F25" w:rsidRDefault="00727F25" w:rsidP="00727F25">
      <w:pPr>
        <w:spacing w:line="360" w:lineRule="auto"/>
        <w:rPr>
          <w:rFonts w:ascii="Verdana" w:hAnsi="Verdana"/>
          <w:b/>
          <w:bCs/>
        </w:rPr>
      </w:pPr>
      <w:r w:rsidRPr="00727F25">
        <w:rPr>
          <w:rFonts w:ascii="Verdana" w:hAnsi="Verdana"/>
          <w:b/>
          <w:bCs/>
        </w:rPr>
        <w:t>João Pessoa – Paraíba</w:t>
      </w:r>
      <w:r w:rsidRPr="00727F25">
        <w:rPr>
          <w:rFonts w:ascii="Verdana" w:hAnsi="Verdana"/>
          <w:b/>
          <w:bCs/>
        </w:rPr>
        <w:tab/>
      </w:r>
      <w:r w:rsidRPr="00727F25">
        <w:rPr>
          <w:rFonts w:ascii="Verdana" w:hAnsi="Verdana"/>
          <w:b/>
          <w:bCs/>
        </w:rPr>
        <w:tab/>
      </w:r>
      <w:r w:rsidRPr="00727F25">
        <w:rPr>
          <w:rFonts w:ascii="Verdana" w:hAnsi="Verdana"/>
          <w:b/>
          <w:bCs/>
        </w:rPr>
        <w:tab/>
      </w:r>
      <w:r w:rsidRPr="00727F25">
        <w:rPr>
          <w:rFonts w:ascii="Verdana" w:hAnsi="Verdana"/>
          <w:b/>
          <w:bCs/>
        </w:rPr>
        <w:tab/>
      </w:r>
      <w:r w:rsidRPr="00727F25">
        <w:rPr>
          <w:rFonts w:ascii="Verdana" w:hAnsi="Verdana"/>
          <w:b/>
          <w:bCs/>
        </w:rPr>
        <w:tab/>
      </w:r>
      <w:proofErr w:type="gramStart"/>
      <w:r w:rsidR="00940651">
        <w:rPr>
          <w:rFonts w:ascii="Verdana" w:hAnsi="Verdana"/>
          <w:b/>
          <w:bCs/>
        </w:rPr>
        <w:t xml:space="preserve">    </w:t>
      </w:r>
      <w:proofErr w:type="gramEnd"/>
      <w:r w:rsidRPr="00727F25">
        <w:rPr>
          <w:rFonts w:ascii="Verdana" w:hAnsi="Verdana"/>
          <w:b/>
          <w:bCs/>
        </w:rPr>
        <w:t>Março de 20</w:t>
      </w:r>
      <w:r w:rsidR="009B0457">
        <w:rPr>
          <w:rFonts w:ascii="Verdana" w:hAnsi="Verdana"/>
          <w:b/>
          <w:bCs/>
        </w:rPr>
        <w:t>XX</w:t>
      </w:r>
    </w:p>
    <w:p w:rsidR="009B0457" w:rsidRPr="0032452A" w:rsidRDefault="009B0457" w:rsidP="009B0457">
      <w:pPr>
        <w:pStyle w:val="TtuloCapa"/>
      </w:pPr>
      <w:r w:rsidRPr="00957959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0" wp14:anchorId="346EF020" wp14:editId="1EFEC73B">
            <wp:simplePos x="0" y="0"/>
            <wp:positionH relativeFrom="column">
              <wp:posOffset>695960</wp:posOffset>
            </wp:positionH>
            <wp:positionV relativeFrom="paragraph">
              <wp:posOffset>38100</wp:posOffset>
            </wp:positionV>
            <wp:extent cx="766445" cy="685165"/>
            <wp:effectExtent l="0" t="0" r="0" b="635"/>
            <wp:wrapSquare wrapText="right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57959">
        <w:rPr>
          <w:noProof/>
        </w:rPr>
        <w:drawing>
          <wp:anchor distT="0" distB="0" distL="114300" distR="114300" simplePos="0" relativeHeight="251665408" behindDoc="0" locked="0" layoutInCell="1" allowOverlap="0" wp14:anchorId="2F2DE07A" wp14:editId="0E096B16">
            <wp:simplePos x="0" y="0"/>
            <wp:positionH relativeFrom="column">
              <wp:posOffset>-73025</wp:posOffset>
            </wp:positionH>
            <wp:positionV relativeFrom="paragraph">
              <wp:posOffset>3810</wp:posOffset>
            </wp:positionV>
            <wp:extent cx="766445" cy="723900"/>
            <wp:effectExtent l="0" t="0" r="0" b="0"/>
            <wp:wrapSquare wrapText="right"/>
            <wp:docPr id="2" name="Imagem 3" descr="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52A">
        <w:tab/>
        <w:t>Universidade Federal da Paraíba</w:t>
      </w:r>
    </w:p>
    <w:p w:rsidR="009B0457" w:rsidRPr="0032452A" w:rsidRDefault="009B0457" w:rsidP="009B0457">
      <w:pPr>
        <w:spacing w:line="360" w:lineRule="auto"/>
        <w:jc w:val="right"/>
        <w:rPr>
          <w:bCs/>
          <w:i/>
        </w:rPr>
      </w:pPr>
      <w:r w:rsidRPr="0032452A">
        <w:rPr>
          <w:bCs/>
          <w:i/>
        </w:rPr>
        <w:t>Centro de Tecnologia</w:t>
      </w:r>
    </w:p>
    <w:p w:rsidR="009B0457" w:rsidRPr="0032452A" w:rsidRDefault="009B0457" w:rsidP="009B0457">
      <w:pPr>
        <w:spacing w:line="360" w:lineRule="auto"/>
        <w:ind w:hanging="567"/>
        <w:jc w:val="right"/>
        <w:rPr>
          <w:b/>
          <w:bCs/>
          <w:sz w:val="20"/>
          <w:szCs w:val="20"/>
        </w:rPr>
      </w:pPr>
      <w:r w:rsidRPr="0032452A">
        <w:rPr>
          <w:b/>
          <w:bCs/>
          <w:sz w:val="20"/>
          <w:szCs w:val="20"/>
        </w:rPr>
        <w:t>PROGRAMA DE PÓS-GRADUAÇÃO EM ENGENHARIA CIVIL E AMBIENTAL</w:t>
      </w:r>
    </w:p>
    <w:p w:rsidR="009B0457" w:rsidRPr="002802A1" w:rsidRDefault="009B0457" w:rsidP="009B0457">
      <w:pPr>
        <w:spacing w:line="360" w:lineRule="auto"/>
        <w:ind w:hanging="567"/>
        <w:jc w:val="right"/>
        <w:rPr>
          <w:bCs/>
          <w:i/>
          <w:sz w:val="20"/>
          <w:szCs w:val="20"/>
        </w:rPr>
      </w:pPr>
      <w:r w:rsidRPr="002802A1">
        <w:rPr>
          <w:b/>
          <w:bCs/>
          <w:sz w:val="20"/>
          <w:szCs w:val="20"/>
        </w:rPr>
        <w:t>– MESTRADO</w:t>
      </w:r>
      <w:r>
        <w:rPr>
          <w:b/>
          <w:bCs/>
          <w:sz w:val="20"/>
          <w:szCs w:val="20"/>
        </w:rPr>
        <w:t>/DOUTORADO</w:t>
      </w:r>
      <w:r w:rsidRPr="002802A1">
        <w:rPr>
          <w:b/>
          <w:bCs/>
          <w:sz w:val="20"/>
          <w:szCs w:val="20"/>
        </w:rPr>
        <w:t xml:space="preserve"> –</w:t>
      </w:r>
    </w:p>
    <w:p w:rsidR="005B3A8E" w:rsidRPr="00940651" w:rsidRDefault="005B3A8E" w:rsidP="00940651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5B3A8E" w:rsidRPr="00940651" w:rsidRDefault="005B3A8E" w:rsidP="00940651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5B3A8E" w:rsidRPr="00940651" w:rsidRDefault="005B3A8E" w:rsidP="00940651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5B3A8E" w:rsidRPr="00940651" w:rsidRDefault="005B3A8E" w:rsidP="00940651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5B3A8E" w:rsidRPr="00940651" w:rsidRDefault="005B3A8E" w:rsidP="00940651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5B3A8E" w:rsidRPr="00940651" w:rsidRDefault="005B3A8E" w:rsidP="00940651">
      <w:pPr>
        <w:spacing w:line="360" w:lineRule="auto"/>
        <w:jc w:val="center"/>
        <w:rPr>
          <w:rFonts w:ascii="Verdana" w:hAnsi="Verdana"/>
          <w:bCs/>
          <w:sz w:val="18"/>
          <w:szCs w:val="18"/>
        </w:rPr>
      </w:pPr>
    </w:p>
    <w:p w:rsidR="005B3A8E" w:rsidRPr="00940651" w:rsidRDefault="005B3A8E" w:rsidP="005B3A8E">
      <w:pPr>
        <w:spacing w:line="360" w:lineRule="auto"/>
        <w:jc w:val="center"/>
        <w:rPr>
          <w:bCs/>
          <w:sz w:val="28"/>
          <w:szCs w:val="28"/>
        </w:rPr>
      </w:pPr>
    </w:p>
    <w:p w:rsidR="001B7E98" w:rsidRDefault="001B7E98" w:rsidP="005B3A8E">
      <w:pPr>
        <w:spacing w:line="360" w:lineRule="auto"/>
        <w:jc w:val="center"/>
        <w:rPr>
          <w:bCs/>
          <w:sz w:val="28"/>
          <w:szCs w:val="28"/>
        </w:rPr>
      </w:pPr>
    </w:p>
    <w:p w:rsidR="00BC64E9" w:rsidRPr="00A73E22" w:rsidRDefault="006E6E2B" w:rsidP="00BC64E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MONITORAMENTO E ANÁLISE DA VARIAÇÃO DO</w:t>
      </w:r>
      <w:r w:rsidR="00083162">
        <w:rPr>
          <w:b/>
          <w:bCs/>
          <w:sz w:val="28"/>
          <w:szCs w:val="28"/>
        </w:rPr>
        <w:t xml:space="preserve"> NÍVEL D’ÁGUA PARA </w:t>
      </w:r>
      <w:r w:rsidR="00794998">
        <w:rPr>
          <w:b/>
          <w:bCs/>
          <w:sz w:val="28"/>
          <w:szCs w:val="28"/>
        </w:rPr>
        <w:t>ESTIMATIVA</w:t>
      </w:r>
      <w:r w:rsidR="00083162">
        <w:rPr>
          <w:b/>
          <w:bCs/>
          <w:sz w:val="28"/>
          <w:szCs w:val="28"/>
        </w:rPr>
        <w:t xml:space="preserve"> DA</w:t>
      </w:r>
      <w:r w:rsidR="00313B07">
        <w:rPr>
          <w:b/>
          <w:bCs/>
          <w:sz w:val="28"/>
          <w:szCs w:val="28"/>
        </w:rPr>
        <w:t xml:space="preserve"> RECARGA DO AQÜÍ</w:t>
      </w:r>
      <w:r>
        <w:rPr>
          <w:b/>
          <w:bCs/>
          <w:sz w:val="28"/>
          <w:szCs w:val="28"/>
        </w:rPr>
        <w:t>FERO LIVRE DA</w:t>
      </w:r>
      <w:r w:rsidRPr="00A73E22">
        <w:rPr>
          <w:b/>
          <w:bCs/>
          <w:sz w:val="28"/>
          <w:szCs w:val="28"/>
        </w:rPr>
        <w:t xml:space="preserve"> BACIA DO RIO GRAMAME – PB</w:t>
      </w:r>
    </w:p>
    <w:p w:rsidR="005B3A8E" w:rsidRDefault="005B3A8E" w:rsidP="005B3A8E">
      <w:pPr>
        <w:spacing w:line="360" w:lineRule="auto"/>
        <w:jc w:val="center"/>
        <w:rPr>
          <w:b/>
          <w:bCs/>
          <w:sz w:val="28"/>
          <w:szCs w:val="28"/>
        </w:rPr>
      </w:pPr>
    </w:p>
    <w:p w:rsidR="005B3A8E" w:rsidRDefault="005B3A8E" w:rsidP="005B3A8E">
      <w:pPr>
        <w:spacing w:line="360" w:lineRule="auto"/>
        <w:jc w:val="center"/>
        <w:rPr>
          <w:b/>
          <w:bCs/>
          <w:sz w:val="28"/>
          <w:szCs w:val="28"/>
        </w:rPr>
      </w:pPr>
    </w:p>
    <w:p w:rsidR="005B3A8E" w:rsidRPr="005B3A8E" w:rsidRDefault="005B3A8E" w:rsidP="005B3A8E">
      <w:pPr>
        <w:ind w:left="4962"/>
        <w:jc w:val="both"/>
        <w:rPr>
          <w:bCs/>
          <w:i/>
        </w:rPr>
      </w:pPr>
      <w:r w:rsidRPr="005B3A8E">
        <w:rPr>
          <w:bCs/>
        </w:rPr>
        <w:t>Dissertação</w:t>
      </w:r>
      <w:r w:rsidR="009B0457">
        <w:rPr>
          <w:bCs/>
        </w:rPr>
        <w:t>/Tese</w:t>
      </w:r>
      <w:r w:rsidRPr="005B3A8E">
        <w:rPr>
          <w:bCs/>
        </w:rPr>
        <w:t xml:space="preserve"> </w:t>
      </w:r>
      <w:r>
        <w:rPr>
          <w:bCs/>
        </w:rPr>
        <w:t xml:space="preserve">submetida ao Programa de Pós-Graduação em Engenharia </w:t>
      </w:r>
      <w:r w:rsidR="00925D3D">
        <w:rPr>
          <w:bCs/>
        </w:rPr>
        <w:t>Civil</w:t>
      </w:r>
      <w:r>
        <w:rPr>
          <w:bCs/>
        </w:rPr>
        <w:t xml:space="preserve"> e Ambiental da Universidade Federal da Paraíba, como parte dos requisitos para a obtenção do título de Mestre</w:t>
      </w:r>
      <w:r w:rsidR="009B0457">
        <w:rPr>
          <w:bCs/>
        </w:rPr>
        <w:t>/Doutor</w:t>
      </w:r>
      <w:r>
        <w:rPr>
          <w:bCs/>
        </w:rPr>
        <w:t>.</w:t>
      </w:r>
    </w:p>
    <w:p w:rsidR="005B3A8E" w:rsidRDefault="005B3A8E" w:rsidP="005B3A8E">
      <w:pPr>
        <w:spacing w:line="360" w:lineRule="auto"/>
        <w:jc w:val="center"/>
        <w:rPr>
          <w:bCs/>
          <w:sz w:val="28"/>
          <w:szCs w:val="28"/>
        </w:rPr>
      </w:pPr>
    </w:p>
    <w:p w:rsidR="005B3A8E" w:rsidRDefault="005B3A8E" w:rsidP="005B3A8E">
      <w:pPr>
        <w:spacing w:line="360" w:lineRule="auto"/>
        <w:jc w:val="center"/>
        <w:rPr>
          <w:bCs/>
          <w:sz w:val="28"/>
          <w:szCs w:val="28"/>
        </w:rPr>
      </w:pPr>
    </w:p>
    <w:p w:rsidR="005B3A8E" w:rsidRPr="005B3A8E" w:rsidRDefault="00925D3D" w:rsidP="005B3A8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do candidato</w:t>
      </w:r>
    </w:p>
    <w:p w:rsidR="005B3A8E" w:rsidRDefault="005B3A8E" w:rsidP="005B3A8E">
      <w:pPr>
        <w:spacing w:line="360" w:lineRule="auto"/>
        <w:jc w:val="center"/>
        <w:rPr>
          <w:bCs/>
          <w:sz w:val="28"/>
          <w:szCs w:val="28"/>
        </w:rPr>
      </w:pPr>
    </w:p>
    <w:p w:rsidR="005B3A8E" w:rsidRDefault="005B3A8E" w:rsidP="005B3A8E">
      <w:pPr>
        <w:spacing w:line="360" w:lineRule="auto"/>
        <w:jc w:val="center"/>
        <w:rPr>
          <w:bCs/>
          <w:sz w:val="28"/>
          <w:szCs w:val="28"/>
        </w:rPr>
      </w:pPr>
    </w:p>
    <w:p w:rsidR="005B3A8E" w:rsidRPr="005B3A8E" w:rsidRDefault="005B3A8E" w:rsidP="005B3A8E">
      <w:pPr>
        <w:spacing w:line="360" w:lineRule="auto"/>
        <w:jc w:val="center"/>
        <w:rPr>
          <w:b/>
          <w:bCs/>
          <w:sz w:val="28"/>
          <w:szCs w:val="28"/>
        </w:rPr>
      </w:pPr>
      <w:r w:rsidRPr="005B3A8E">
        <w:rPr>
          <w:b/>
          <w:bCs/>
          <w:sz w:val="28"/>
          <w:szCs w:val="28"/>
        </w:rPr>
        <w:t xml:space="preserve">Orientador: Prof. Dr. </w:t>
      </w:r>
      <w:r w:rsidR="00925D3D">
        <w:rPr>
          <w:b/>
          <w:bCs/>
          <w:sz w:val="28"/>
          <w:szCs w:val="28"/>
        </w:rPr>
        <w:t>Nome do orientador</w:t>
      </w:r>
    </w:p>
    <w:p w:rsidR="005B3A8E" w:rsidRDefault="005B3A8E" w:rsidP="005B3A8E">
      <w:pPr>
        <w:spacing w:line="360" w:lineRule="auto"/>
        <w:jc w:val="center"/>
        <w:rPr>
          <w:bCs/>
          <w:sz w:val="28"/>
          <w:szCs w:val="28"/>
        </w:rPr>
      </w:pPr>
    </w:p>
    <w:p w:rsidR="00FF6A11" w:rsidRDefault="00FF6A11" w:rsidP="005B3A8E">
      <w:pPr>
        <w:spacing w:line="360" w:lineRule="auto"/>
        <w:jc w:val="center"/>
        <w:rPr>
          <w:bCs/>
        </w:rPr>
      </w:pPr>
    </w:p>
    <w:p w:rsidR="003224D8" w:rsidRDefault="003224D8" w:rsidP="005B3A8E">
      <w:pPr>
        <w:spacing w:line="360" w:lineRule="auto"/>
        <w:jc w:val="center"/>
        <w:rPr>
          <w:bCs/>
        </w:rPr>
      </w:pPr>
    </w:p>
    <w:p w:rsidR="00255981" w:rsidRPr="00727F25" w:rsidRDefault="00255981" w:rsidP="00255981">
      <w:pPr>
        <w:spacing w:line="360" w:lineRule="auto"/>
        <w:jc w:val="center"/>
        <w:rPr>
          <w:bCs/>
        </w:rPr>
      </w:pPr>
    </w:p>
    <w:p w:rsidR="00A73E22" w:rsidRPr="00B278F8" w:rsidRDefault="005B3A8E" w:rsidP="00B278F8">
      <w:pPr>
        <w:spacing w:line="360" w:lineRule="auto"/>
        <w:rPr>
          <w:rFonts w:ascii="Verdana" w:hAnsi="Verdana"/>
          <w:b/>
          <w:bCs/>
        </w:rPr>
      </w:pPr>
      <w:r w:rsidRPr="00727F25">
        <w:rPr>
          <w:rFonts w:ascii="Verdana" w:hAnsi="Verdana"/>
          <w:b/>
          <w:bCs/>
        </w:rPr>
        <w:t>João Pessoa – Paraíba</w:t>
      </w:r>
      <w:r w:rsidRPr="00727F25">
        <w:rPr>
          <w:rFonts w:ascii="Verdana" w:hAnsi="Verdana"/>
          <w:b/>
          <w:bCs/>
        </w:rPr>
        <w:tab/>
      </w:r>
      <w:r w:rsidRPr="00727F25">
        <w:rPr>
          <w:rFonts w:ascii="Verdana" w:hAnsi="Verdana"/>
          <w:b/>
          <w:bCs/>
        </w:rPr>
        <w:tab/>
      </w:r>
      <w:r w:rsidRPr="00727F25">
        <w:rPr>
          <w:rFonts w:ascii="Verdana" w:hAnsi="Verdana"/>
          <w:b/>
          <w:bCs/>
        </w:rPr>
        <w:tab/>
      </w:r>
      <w:r w:rsidRPr="00727F25">
        <w:rPr>
          <w:rFonts w:ascii="Verdana" w:hAnsi="Verdana"/>
          <w:b/>
          <w:bCs/>
        </w:rPr>
        <w:tab/>
      </w:r>
      <w:r w:rsidRPr="00727F25">
        <w:rPr>
          <w:rFonts w:ascii="Verdana" w:hAnsi="Verdana"/>
          <w:b/>
          <w:bCs/>
        </w:rPr>
        <w:tab/>
      </w:r>
      <w:proofErr w:type="gramStart"/>
      <w:r>
        <w:rPr>
          <w:rFonts w:ascii="Verdana" w:hAnsi="Verdana"/>
          <w:b/>
          <w:bCs/>
        </w:rPr>
        <w:t xml:space="preserve">   </w:t>
      </w:r>
      <w:proofErr w:type="gramEnd"/>
      <w:r w:rsidRPr="00727F25">
        <w:rPr>
          <w:rFonts w:ascii="Verdana" w:hAnsi="Verdana"/>
          <w:b/>
          <w:bCs/>
        </w:rPr>
        <w:t>Março de 20</w:t>
      </w:r>
      <w:r w:rsidR="009B0457">
        <w:rPr>
          <w:rFonts w:ascii="Verdana" w:hAnsi="Verdana"/>
          <w:b/>
          <w:bCs/>
        </w:rPr>
        <w:t>XX</w:t>
      </w:r>
    </w:p>
    <w:p w:rsidR="004871BD" w:rsidRDefault="00925D3D" w:rsidP="007B0E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NOME DO CANDIDATO</w:t>
      </w:r>
    </w:p>
    <w:p w:rsidR="00A73E22" w:rsidRDefault="00A73E22" w:rsidP="007B0E4C">
      <w:pPr>
        <w:spacing w:line="360" w:lineRule="auto"/>
        <w:jc w:val="center"/>
        <w:rPr>
          <w:b/>
          <w:bCs/>
          <w:sz w:val="28"/>
          <w:szCs w:val="28"/>
        </w:rPr>
      </w:pPr>
    </w:p>
    <w:p w:rsidR="00A73E22" w:rsidRDefault="00A73E22" w:rsidP="007B0E4C">
      <w:pPr>
        <w:spacing w:line="360" w:lineRule="auto"/>
        <w:jc w:val="center"/>
        <w:rPr>
          <w:b/>
          <w:bCs/>
          <w:sz w:val="28"/>
          <w:szCs w:val="28"/>
        </w:rPr>
      </w:pPr>
    </w:p>
    <w:p w:rsidR="00A73E22" w:rsidRDefault="00A73E22" w:rsidP="007B0E4C">
      <w:pPr>
        <w:spacing w:line="360" w:lineRule="auto"/>
        <w:jc w:val="center"/>
        <w:rPr>
          <w:b/>
          <w:bCs/>
          <w:sz w:val="28"/>
          <w:szCs w:val="28"/>
        </w:rPr>
      </w:pPr>
    </w:p>
    <w:p w:rsidR="00A73E22" w:rsidRDefault="00A73E22" w:rsidP="007B0E4C">
      <w:pPr>
        <w:spacing w:line="360" w:lineRule="auto"/>
        <w:jc w:val="center"/>
        <w:rPr>
          <w:b/>
          <w:bCs/>
          <w:sz w:val="28"/>
          <w:szCs w:val="28"/>
        </w:rPr>
      </w:pPr>
    </w:p>
    <w:p w:rsidR="00A73E22" w:rsidRDefault="006E6E2B" w:rsidP="007B0E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MONITORAMENTO E ANÁLISE DA VARIAÇÃO DO</w:t>
      </w:r>
      <w:r w:rsidR="00083162">
        <w:rPr>
          <w:b/>
          <w:bCs/>
          <w:sz w:val="28"/>
          <w:szCs w:val="28"/>
        </w:rPr>
        <w:t xml:space="preserve"> NÍVEL D’ÁGUA PARA </w:t>
      </w:r>
      <w:r w:rsidR="00794998">
        <w:rPr>
          <w:b/>
          <w:bCs/>
          <w:sz w:val="28"/>
          <w:szCs w:val="28"/>
        </w:rPr>
        <w:t>ESTIMATIVA</w:t>
      </w:r>
      <w:r w:rsidR="00083162">
        <w:rPr>
          <w:b/>
          <w:bCs/>
          <w:sz w:val="28"/>
          <w:szCs w:val="28"/>
        </w:rPr>
        <w:t xml:space="preserve"> DA</w:t>
      </w:r>
      <w:r w:rsidR="00313B07">
        <w:rPr>
          <w:b/>
          <w:bCs/>
          <w:sz w:val="28"/>
          <w:szCs w:val="28"/>
        </w:rPr>
        <w:t xml:space="preserve"> RECARGA DO AQÜÍ</w:t>
      </w:r>
      <w:r>
        <w:rPr>
          <w:b/>
          <w:bCs/>
          <w:sz w:val="28"/>
          <w:szCs w:val="28"/>
        </w:rPr>
        <w:t>FERO LIVRE DA</w:t>
      </w:r>
      <w:r w:rsidRPr="00A73E22">
        <w:rPr>
          <w:b/>
          <w:bCs/>
          <w:sz w:val="28"/>
          <w:szCs w:val="28"/>
        </w:rPr>
        <w:t xml:space="preserve"> BACIA DO RIO GRAMAME – PB</w:t>
      </w:r>
    </w:p>
    <w:p w:rsidR="00A73E22" w:rsidRDefault="00A73E22" w:rsidP="007B0E4C">
      <w:pPr>
        <w:spacing w:line="360" w:lineRule="auto"/>
        <w:jc w:val="center"/>
        <w:rPr>
          <w:b/>
          <w:bCs/>
          <w:sz w:val="28"/>
          <w:szCs w:val="28"/>
        </w:rPr>
      </w:pPr>
    </w:p>
    <w:p w:rsidR="00A73E22" w:rsidRDefault="00A73E22" w:rsidP="00E00D62">
      <w:pPr>
        <w:spacing w:line="360" w:lineRule="auto"/>
        <w:jc w:val="both"/>
        <w:rPr>
          <w:bCs/>
        </w:rPr>
      </w:pPr>
      <w:r>
        <w:rPr>
          <w:bCs/>
        </w:rPr>
        <w:t>Dissertação</w:t>
      </w:r>
      <w:r w:rsidR="00AA6FED">
        <w:rPr>
          <w:bCs/>
        </w:rPr>
        <w:t>/Tese</w:t>
      </w:r>
      <w:r>
        <w:rPr>
          <w:bCs/>
        </w:rPr>
        <w:t xml:space="preserve"> aprovada em ___/___/___ como requisito para a obtenção do título de Mestre</w:t>
      </w:r>
      <w:r w:rsidR="00AA6FED">
        <w:rPr>
          <w:bCs/>
        </w:rPr>
        <w:t>/Doutor</w:t>
      </w:r>
      <w:r>
        <w:rPr>
          <w:bCs/>
        </w:rPr>
        <w:t xml:space="preserve"> em </w:t>
      </w:r>
      <w:r w:rsidR="00E00D62">
        <w:rPr>
          <w:bCs/>
        </w:rPr>
        <w:t xml:space="preserve">Engenharia </w:t>
      </w:r>
      <w:r w:rsidR="00925D3D">
        <w:rPr>
          <w:bCs/>
        </w:rPr>
        <w:t>Civil</w:t>
      </w:r>
      <w:r w:rsidR="00E00D62">
        <w:rPr>
          <w:bCs/>
        </w:rPr>
        <w:t xml:space="preserve"> e Ambiental do Centro de Tecnologia da Universidade Federal da Paraíba.</w:t>
      </w:r>
    </w:p>
    <w:p w:rsidR="00E00D62" w:rsidRDefault="00E00D62" w:rsidP="00E00D62">
      <w:pPr>
        <w:spacing w:line="360" w:lineRule="auto"/>
        <w:jc w:val="both"/>
        <w:rPr>
          <w:bCs/>
        </w:rPr>
      </w:pPr>
    </w:p>
    <w:p w:rsidR="00E00D62" w:rsidRDefault="00E00D62" w:rsidP="00E00D62">
      <w:pPr>
        <w:spacing w:line="360" w:lineRule="auto"/>
        <w:jc w:val="both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  <w:r>
        <w:rPr>
          <w:bCs/>
        </w:rPr>
        <w:t>BANCA EXAMINADORA</w:t>
      </w:r>
      <w:r w:rsidR="008C79AF">
        <w:rPr>
          <w:bCs/>
        </w:rPr>
        <w:t xml:space="preserve"> </w:t>
      </w:r>
      <w:r w:rsidR="008C79AF" w:rsidRPr="008C79AF">
        <w:rPr>
          <w:bCs/>
          <w:highlight w:val="yellow"/>
        </w:rPr>
        <w:t>(acrescentar conforme apropriado)</w:t>
      </w:r>
      <w:bookmarkStart w:id="0" w:name="_GoBack"/>
      <w:bookmarkEnd w:id="0"/>
      <w:r>
        <w:rPr>
          <w:bCs/>
        </w:rPr>
        <w:t>:</w:t>
      </w: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  <w:r>
        <w:rPr>
          <w:bCs/>
        </w:rPr>
        <w:t>___________________________________________________</w:t>
      </w:r>
    </w:p>
    <w:p w:rsidR="00E00D62" w:rsidRDefault="00E00D62" w:rsidP="00E00D62">
      <w:pPr>
        <w:spacing w:line="360" w:lineRule="auto"/>
        <w:jc w:val="center"/>
        <w:rPr>
          <w:bCs/>
        </w:rPr>
      </w:pPr>
      <w:r>
        <w:rPr>
          <w:bCs/>
        </w:rPr>
        <w:t xml:space="preserve">Prof. Dr. </w:t>
      </w:r>
      <w:r w:rsidR="00925D3D">
        <w:rPr>
          <w:bCs/>
        </w:rPr>
        <w:t>Nome do orientador</w:t>
      </w:r>
      <w:r>
        <w:rPr>
          <w:bCs/>
        </w:rPr>
        <w:t xml:space="preserve"> – UFPB</w:t>
      </w:r>
    </w:p>
    <w:p w:rsidR="00E00D62" w:rsidRDefault="00E00D62" w:rsidP="00E00D62">
      <w:pPr>
        <w:spacing w:line="360" w:lineRule="auto"/>
        <w:jc w:val="center"/>
        <w:rPr>
          <w:bCs/>
        </w:rPr>
      </w:pPr>
      <w:r>
        <w:rPr>
          <w:bCs/>
        </w:rPr>
        <w:t>(Orientador)</w:t>
      </w: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Pr="00E76177" w:rsidRDefault="00E00D62" w:rsidP="00E00D62">
      <w:pPr>
        <w:spacing w:line="360" w:lineRule="auto"/>
        <w:jc w:val="center"/>
        <w:rPr>
          <w:bCs/>
        </w:rPr>
      </w:pPr>
      <w:r w:rsidRPr="00E76177">
        <w:rPr>
          <w:bCs/>
        </w:rPr>
        <w:t>___________________________________________________</w:t>
      </w:r>
    </w:p>
    <w:p w:rsidR="00E00D62" w:rsidRPr="00E76177" w:rsidRDefault="00E00D62" w:rsidP="00E00D62">
      <w:pPr>
        <w:spacing w:line="360" w:lineRule="auto"/>
        <w:jc w:val="center"/>
        <w:rPr>
          <w:bCs/>
        </w:rPr>
      </w:pPr>
      <w:r w:rsidRPr="00E76177">
        <w:rPr>
          <w:bCs/>
        </w:rPr>
        <w:t xml:space="preserve">Prof. Dr. </w:t>
      </w:r>
      <w:r w:rsidR="00925D3D">
        <w:rPr>
          <w:bCs/>
        </w:rPr>
        <w:t>Nome do membro interno</w:t>
      </w:r>
      <w:r w:rsidRPr="00E76177">
        <w:rPr>
          <w:bCs/>
        </w:rPr>
        <w:t xml:space="preserve"> – UFPB</w:t>
      </w:r>
    </w:p>
    <w:p w:rsidR="00E00D62" w:rsidRDefault="00E00D62" w:rsidP="00E00D62">
      <w:pPr>
        <w:spacing w:line="360" w:lineRule="auto"/>
        <w:jc w:val="center"/>
        <w:rPr>
          <w:bCs/>
        </w:rPr>
      </w:pPr>
      <w:r>
        <w:rPr>
          <w:bCs/>
        </w:rPr>
        <w:t>(Examinador Interno)</w:t>
      </w: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  <w:r>
        <w:rPr>
          <w:bCs/>
        </w:rPr>
        <w:t>___________________________________________________</w:t>
      </w:r>
    </w:p>
    <w:p w:rsidR="00E00D62" w:rsidRDefault="00D872DE" w:rsidP="00E00D62">
      <w:pPr>
        <w:spacing w:line="360" w:lineRule="auto"/>
        <w:jc w:val="center"/>
        <w:rPr>
          <w:bCs/>
        </w:rPr>
      </w:pPr>
      <w:r>
        <w:rPr>
          <w:bCs/>
        </w:rPr>
        <w:t xml:space="preserve">Prof. Dr. </w:t>
      </w:r>
      <w:r w:rsidR="00925D3D">
        <w:rPr>
          <w:bCs/>
        </w:rPr>
        <w:t>Nome do membro externo</w:t>
      </w:r>
      <w:r w:rsidR="00E00D62">
        <w:rPr>
          <w:bCs/>
        </w:rPr>
        <w:t xml:space="preserve"> – </w:t>
      </w:r>
      <w:r w:rsidR="009B0457">
        <w:rPr>
          <w:bCs/>
        </w:rPr>
        <w:t>XXX</w:t>
      </w:r>
    </w:p>
    <w:p w:rsidR="00E00D62" w:rsidRDefault="00E00D62" w:rsidP="00E00D62">
      <w:pPr>
        <w:spacing w:line="360" w:lineRule="auto"/>
        <w:jc w:val="center"/>
        <w:rPr>
          <w:bCs/>
        </w:rPr>
      </w:pPr>
      <w:r>
        <w:rPr>
          <w:bCs/>
        </w:rPr>
        <w:t>(Examinador Externo)</w:t>
      </w: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9A7128" w:rsidRDefault="009A7128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9A7128" w:rsidRPr="002A25AF" w:rsidRDefault="00925D3D" w:rsidP="009A7128">
      <w:pPr>
        <w:tabs>
          <w:tab w:val="left" w:pos="1134"/>
          <w:tab w:val="left" w:pos="7371"/>
        </w:tabs>
        <w:ind w:left="4536"/>
        <w:jc w:val="both"/>
      </w:pPr>
      <w:r>
        <w:t xml:space="preserve">Dedico aos </w:t>
      </w:r>
      <w:proofErr w:type="gramStart"/>
      <w:r>
        <w:t>que ...</w:t>
      </w:r>
      <w:proofErr w:type="gramEnd"/>
      <w:r>
        <w:t>.</w:t>
      </w:r>
    </w:p>
    <w:p w:rsidR="009A7128" w:rsidRDefault="009A7128" w:rsidP="003224D8">
      <w:pPr>
        <w:tabs>
          <w:tab w:val="left" w:pos="1134"/>
          <w:tab w:val="left" w:pos="7371"/>
        </w:tabs>
        <w:ind w:left="5670"/>
        <w:jc w:val="center"/>
      </w:pPr>
    </w:p>
    <w:p w:rsidR="009A7128" w:rsidRDefault="009A7128" w:rsidP="009A7128">
      <w:pPr>
        <w:tabs>
          <w:tab w:val="left" w:pos="1134"/>
          <w:tab w:val="left" w:pos="7371"/>
        </w:tabs>
        <w:ind w:left="5670"/>
        <w:jc w:val="center"/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Cs/>
        </w:rPr>
      </w:pPr>
    </w:p>
    <w:p w:rsidR="009A7128" w:rsidRDefault="009A7128" w:rsidP="00E00D62">
      <w:pPr>
        <w:spacing w:line="360" w:lineRule="auto"/>
        <w:jc w:val="center"/>
        <w:rPr>
          <w:bCs/>
        </w:rPr>
      </w:pPr>
    </w:p>
    <w:p w:rsidR="009A7128" w:rsidRDefault="009A7128" w:rsidP="00E00D62">
      <w:pPr>
        <w:spacing w:line="360" w:lineRule="auto"/>
        <w:jc w:val="center"/>
        <w:rPr>
          <w:bCs/>
        </w:rPr>
      </w:pPr>
    </w:p>
    <w:p w:rsidR="009A7128" w:rsidRDefault="009A7128" w:rsidP="00E00D62">
      <w:pPr>
        <w:spacing w:line="360" w:lineRule="auto"/>
        <w:jc w:val="center"/>
        <w:rPr>
          <w:bCs/>
        </w:rPr>
      </w:pPr>
    </w:p>
    <w:p w:rsidR="009A7128" w:rsidRDefault="009A7128" w:rsidP="00E00D62">
      <w:pPr>
        <w:spacing w:line="360" w:lineRule="auto"/>
        <w:jc w:val="center"/>
        <w:rPr>
          <w:bCs/>
        </w:rPr>
      </w:pPr>
    </w:p>
    <w:p w:rsidR="009A7128" w:rsidRDefault="009A7128" w:rsidP="00E00D62">
      <w:pPr>
        <w:spacing w:line="360" w:lineRule="auto"/>
        <w:jc w:val="center"/>
        <w:rPr>
          <w:bCs/>
        </w:rPr>
      </w:pPr>
    </w:p>
    <w:p w:rsidR="001D3CB6" w:rsidRDefault="001D3CB6" w:rsidP="00E00D62">
      <w:pPr>
        <w:spacing w:line="360" w:lineRule="auto"/>
        <w:jc w:val="center"/>
        <w:rPr>
          <w:bCs/>
        </w:rPr>
      </w:pPr>
    </w:p>
    <w:p w:rsidR="007F5252" w:rsidRDefault="007F5252" w:rsidP="00E00D62">
      <w:pPr>
        <w:spacing w:line="360" w:lineRule="auto"/>
        <w:jc w:val="center"/>
        <w:rPr>
          <w:b/>
          <w:bCs/>
        </w:rPr>
      </w:pPr>
    </w:p>
    <w:p w:rsidR="00925D3D" w:rsidRDefault="00925D3D">
      <w:pPr>
        <w:rPr>
          <w:b/>
          <w:bCs/>
        </w:rPr>
      </w:pPr>
      <w:r>
        <w:rPr>
          <w:b/>
          <w:bCs/>
        </w:rPr>
        <w:br w:type="page"/>
      </w:r>
    </w:p>
    <w:p w:rsidR="007F5252" w:rsidRDefault="007F5252" w:rsidP="00E00D62">
      <w:pPr>
        <w:spacing w:line="360" w:lineRule="auto"/>
        <w:jc w:val="center"/>
        <w:rPr>
          <w:b/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  <w:r w:rsidRPr="00E00D62">
        <w:rPr>
          <w:b/>
          <w:bCs/>
        </w:rPr>
        <w:t>AGRADECIMENTOS</w:t>
      </w:r>
    </w:p>
    <w:p w:rsidR="00F5765D" w:rsidRDefault="00F5765D" w:rsidP="00E00D62">
      <w:pPr>
        <w:spacing w:line="360" w:lineRule="auto"/>
        <w:jc w:val="center"/>
        <w:rPr>
          <w:b/>
          <w:bCs/>
        </w:rPr>
      </w:pPr>
    </w:p>
    <w:p w:rsidR="00925D3D" w:rsidRDefault="00071394" w:rsidP="00925D3D">
      <w:pPr>
        <w:spacing w:line="360" w:lineRule="auto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Este trabalho envol</w:t>
      </w:r>
      <w:r w:rsidR="009E6003">
        <w:rPr>
          <w:bCs/>
        </w:rPr>
        <w:t xml:space="preserve">veu muitas atividades de campo e </w:t>
      </w:r>
      <w:proofErr w:type="gramStart"/>
      <w:r w:rsidR="009E6003">
        <w:rPr>
          <w:bCs/>
        </w:rPr>
        <w:t>laboratório</w:t>
      </w:r>
      <w:r w:rsidR="00925D3D">
        <w:rPr>
          <w:bCs/>
        </w:rPr>
        <w:t xml:space="preserve"> ...</w:t>
      </w:r>
      <w:proofErr w:type="gramEnd"/>
    </w:p>
    <w:p w:rsidR="00B61BD8" w:rsidRDefault="00B61BD8" w:rsidP="00F5765D">
      <w:pPr>
        <w:spacing w:line="360" w:lineRule="auto"/>
        <w:jc w:val="both"/>
        <w:rPr>
          <w:bCs/>
        </w:rPr>
      </w:pPr>
    </w:p>
    <w:p w:rsidR="00B61BD8" w:rsidRDefault="00B61BD8" w:rsidP="00940651">
      <w:pPr>
        <w:spacing w:line="360" w:lineRule="auto"/>
        <w:jc w:val="center"/>
        <w:rPr>
          <w:bCs/>
        </w:rPr>
      </w:pPr>
    </w:p>
    <w:p w:rsidR="00546116" w:rsidRDefault="00546116" w:rsidP="00940651">
      <w:pPr>
        <w:spacing w:line="360" w:lineRule="auto"/>
        <w:jc w:val="center"/>
        <w:rPr>
          <w:bCs/>
        </w:rPr>
      </w:pPr>
    </w:p>
    <w:p w:rsidR="00112619" w:rsidRDefault="00112619" w:rsidP="00940651">
      <w:pPr>
        <w:spacing w:line="360" w:lineRule="auto"/>
        <w:jc w:val="center"/>
        <w:rPr>
          <w:bCs/>
        </w:rPr>
      </w:pPr>
    </w:p>
    <w:p w:rsidR="00A6321D" w:rsidRDefault="00A6321D" w:rsidP="00940651">
      <w:pPr>
        <w:spacing w:line="360" w:lineRule="auto"/>
        <w:jc w:val="center"/>
        <w:rPr>
          <w:bCs/>
        </w:rPr>
      </w:pPr>
    </w:p>
    <w:p w:rsidR="00C705FD" w:rsidRDefault="00C705FD" w:rsidP="00940651">
      <w:pPr>
        <w:spacing w:line="360" w:lineRule="auto"/>
        <w:jc w:val="center"/>
        <w:rPr>
          <w:bCs/>
        </w:rPr>
      </w:pPr>
    </w:p>
    <w:p w:rsidR="00C705FD" w:rsidRDefault="00C705FD" w:rsidP="00940651">
      <w:pPr>
        <w:spacing w:line="360" w:lineRule="auto"/>
        <w:jc w:val="center"/>
        <w:rPr>
          <w:bCs/>
        </w:rPr>
      </w:pPr>
    </w:p>
    <w:p w:rsidR="00F5765D" w:rsidRPr="00071394" w:rsidRDefault="00F5765D" w:rsidP="00940651">
      <w:pPr>
        <w:spacing w:line="360" w:lineRule="auto"/>
        <w:jc w:val="center"/>
        <w:rPr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</w:p>
    <w:p w:rsidR="00E00D62" w:rsidRDefault="00E00D62" w:rsidP="00E00D62">
      <w:pPr>
        <w:spacing w:line="360" w:lineRule="auto"/>
        <w:jc w:val="center"/>
        <w:rPr>
          <w:b/>
          <w:bCs/>
        </w:rPr>
      </w:pPr>
    </w:p>
    <w:p w:rsidR="00773D76" w:rsidRDefault="00773D76" w:rsidP="00E00D62">
      <w:pPr>
        <w:spacing w:line="360" w:lineRule="auto"/>
        <w:jc w:val="center"/>
        <w:rPr>
          <w:b/>
          <w:bCs/>
        </w:rPr>
      </w:pPr>
    </w:p>
    <w:p w:rsidR="00773D76" w:rsidRDefault="00773D76" w:rsidP="00E00D62">
      <w:pPr>
        <w:spacing w:line="360" w:lineRule="auto"/>
        <w:jc w:val="center"/>
        <w:rPr>
          <w:b/>
          <w:bCs/>
        </w:rPr>
      </w:pPr>
    </w:p>
    <w:p w:rsidR="00773D76" w:rsidRDefault="00773D76" w:rsidP="00E00D62">
      <w:pPr>
        <w:spacing w:line="360" w:lineRule="auto"/>
        <w:jc w:val="center"/>
        <w:rPr>
          <w:b/>
          <w:bCs/>
        </w:rPr>
      </w:pPr>
    </w:p>
    <w:p w:rsidR="00773D76" w:rsidRDefault="00773D76" w:rsidP="00E00D62">
      <w:pPr>
        <w:spacing w:line="360" w:lineRule="auto"/>
        <w:jc w:val="center"/>
        <w:rPr>
          <w:b/>
          <w:bCs/>
        </w:rPr>
      </w:pPr>
    </w:p>
    <w:p w:rsidR="00773D76" w:rsidRDefault="00773D76" w:rsidP="00E00D62">
      <w:pPr>
        <w:spacing w:line="360" w:lineRule="auto"/>
        <w:jc w:val="center"/>
        <w:rPr>
          <w:b/>
          <w:bCs/>
        </w:rPr>
      </w:pPr>
    </w:p>
    <w:p w:rsidR="00B405BC" w:rsidRDefault="00B405BC" w:rsidP="00E00D62">
      <w:pPr>
        <w:spacing w:line="360" w:lineRule="auto"/>
        <w:jc w:val="center"/>
        <w:rPr>
          <w:b/>
          <w:bCs/>
        </w:rPr>
      </w:pPr>
    </w:p>
    <w:p w:rsidR="00D57624" w:rsidRDefault="00D57624" w:rsidP="00E00D62">
      <w:pPr>
        <w:spacing w:line="360" w:lineRule="auto"/>
        <w:jc w:val="center"/>
        <w:rPr>
          <w:b/>
          <w:bCs/>
        </w:rPr>
      </w:pPr>
    </w:p>
    <w:p w:rsidR="007649AE" w:rsidRDefault="007649AE" w:rsidP="00E00D62">
      <w:pPr>
        <w:spacing w:line="360" w:lineRule="auto"/>
        <w:jc w:val="center"/>
        <w:rPr>
          <w:b/>
          <w:bCs/>
        </w:rPr>
      </w:pPr>
    </w:p>
    <w:p w:rsidR="00925D3D" w:rsidRDefault="00925D3D">
      <w:pPr>
        <w:rPr>
          <w:b/>
          <w:bCs/>
        </w:rPr>
      </w:pPr>
      <w:r>
        <w:rPr>
          <w:b/>
          <w:bCs/>
        </w:rPr>
        <w:br w:type="page"/>
      </w:r>
    </w:p>
    <w:p w:rsidR="007649AE" w:rsidRDefault="007649AE" w:rsidP="00E00D62">
      <w:pPr>
        <w:spacing w:line="360" w:lineRule="auto"/>
        <w:jc w:val="center"/>
        <w:rPr>
          <w:b/>
          <w:bCs/>
        </w:rPr>
      </w:pPr>
    </w:p>
    <w:p w:rsidR="00E00D62" w:rsidRDefault="00C943B3" w:rsidP="00E00D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RESUMO</w:t>
      </w:r>
    </w:p>
    <w:p w:rsidR="00C360BE" w:rsidRDefault="00C360BE" w:rsidP="00940651">
      <w:pPr>
        <w:spacing w:line="360" w:lineRule="auto"/>
        <w:jc w:val="center"/>
        <w:rPr>
          <w:b/>
          <w:bCs/>
        </w:rPr>
      </w:pPr>
    </w:p>
    <w:p w:rsidR="00C360BE" w:rsidRDefault="00C360BE" w:rsidP="00D57624">
      <w:pPr>
        <w:spacing w:line="360" w:lineRule="auto"/>
        <w:jc w:val="both"/>
      </w:pPr>
      <w:r>
        <w:t>Este trabalho teve</w:t>
      </w:r>
      <w:r w:rsidRPr="00145EA4">
        <w:t xml:space="preserve"> como objetivo</w:t>
      </w:r>
      <w:r w:rsidR="00925D3D">
        <w:t xml:space="preserve"> a </w:t>
      </w:r>
      <w:proofErr w:type="gramStart"/>
      <w:r w:rsidR="00925D3D">
        <w:t>determinação...</w:t>
      </w:r>
      <w:proofErr w:type="gramEnd"/>
      <w:r w:rsidR="00925D3D">
        <w:t>escrever o resumo aqui</w:t>
      </w:r>
    </w:p>
    <w:p w:rsidR="00C360BE" w:rsidRDefault="00C360BE" w:rsidP="00C360BE">
      <w:pPr>
        <w:spacing w:line="360" w:lineRule="auto"/>
        <w:jc w:val="both"/>
      </w:pPr>
    </w:p>
    <w:p w:rsidR="00D57624" w:rsidRDefault="00D57624" w:rsidP="00C360BE">
      <w:pPr>
        <w:spacing w:line="360" w:lineRule="auto"/>
        <w:jc w:val="both"/>
      </w:pPr>
    </w:p>
    <w:p w:rsidR="00C360BE" w:rsidRPr="00D57624" w:rsidRDefault="00D57624" w:rsidP="00C360BE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PALAVRAS-CHAVE: </w:t>
      </w:r>
      <w:r w:rsidR="00925D3D">
        <w:rPr>
          <w:bCs/>
        </w:rPr>
        <w:t>palavra1</w:t>
      </w:r>
      <w:r>
        <w:rPr>
          <w:bCs/>
        </w:rPr>
        <w:t xml:space="preserve">, </w:t>
      </w:r>
      <w:r w:rsidR="00925D3D">
        <w:rPr>
          <w:bCs/>
        </w:rPr>
        <w:t xml:space="preserve">palavra2, </w:t>
      </w:r>
      <w:proofErr w:type="spellStart"/>
      <w:proofErr w:type="gramStart"/>
      <w:r w:rsidR="00925D3D">
        <w:rPr>
          <w:bCs/>
        </w:rPr>
        <w:t>palavraN</w:t>
      </w:r>
      <w:proofErr w:type="spellEnd"/>
      <w:proofErr w:type="gramEnd"/>
      <w:r>
        <w:rPr>
          <w:bCs/>
        </w:rPr>
        <w:t>.</w:t>
      </w:r>
    </w:p>
    <w:p w:rsidR="00925D3D" w:rsidRDefault="00925D3D">
      <w:pPr>
        <w:rPr>
          <w:b/>
          <w:bCs/>
        </w:rPr>
      </w:pPr>
      <w:r>
        <w:rPr>
          <w:b/>
          <w:bCs/>
        </w:rPr>
        <w:br w:type="page"/>
      </w:r>
    </w:p>
    <w:p w:rsidR="00925D3D" w:rsidRDefault="00925D3D" w:rsidP="00E00D62">
      <w:pPr>
        <w:spacing w:line="360" w:lineRule="auto"/>
        <w:jc w:val="center"/>
        <w:rPr>
          <w:b/>
          <w:bCs/>
        </w:rPr>
      </w:pPr>
    </w:p>
    <w:p w:rsidR="00C943B3" w:rsidRPr="00963F07" w:rsidRDefault="00C943B3" w:rsidP="00E00D62">
      <w:pPr>
        <w:spacing w:line="360" w:lineRule="auto"/>
        <w:jc w:val="center"/>
        <w:rPr>
          <w:b/>
          <w:bCs/>
          <w:lang w:val="en-US"/>
        </w:rPr>
      </w:pPr>
      <w:r w:rsidRPr="00963F07">
        <w:rPr>
          <w:b/>
          <w:bCs/>
          <w:lang w:val="en-US"/>
        </w:rPr>
        <w:t>ABSTRACT</w:t>
      </w:r>
    </w:p>
    <w:p w:rsidR="00C943B3" w:rsidRPr="00963F07" w:rsidRDefault="00C943B3" w:rsidP="00E00D62">
      <w:pPr>
        <w:spacing w:line="360" w:lineRule="auto"/>
        <w:jc w:val="center"/>
        <w:rPr>
          <w:b/>
          <w:bCs/>
          <w:lang w:val="en-US"/>
        </w:rPr>
      </w:pPr>
    </w:p>
    <w:p w:rsidR="00C943B3" w:rsidRPr="00554559" w:rsidRDefault="00554559" w:rsidP="00554559">
      <w:pPr>
        <w:spacing w:line="360" w:lineRule="auto"/>
        <w:jc w:val="both"/>
        <w:rPr>
          <w:b/>
          <w:bCs/>
          <w:lang w:val="en-US"/>
        </w:rPr>
      </w:pPr>
      <w:r>
        <w:rPr>
          <w:color w:val="000000"/>
          <w:lang w:val="en-US"/>
        </w:rPr>
        <w:t xml:space="preserve">This study aimed </w:t>
      </w:r>
      <w:r w:rsidR="007649AE">
        <w:rPr>
          <w:color w:val="000000"/>
          <w:lang w:val="en-US"/>
        </w:rPr>
        <w:t>at assessing</w:t>
      </w:r>
      <w:r>
        <w:rPr>
          <w:color w:val="000000"/>
          <w:lang w:val="en-US"/>
        </w:rPr>
        <w:t xml:space="preserve"> the direct recharge </w:t>
      </w:r>
      <w:r w:rsidR="00925D3D">
        <w:rPr>
          <w:color w:val="000000"/>
          <w:lang w:val="en-US"/>
        </w:rPr>
        <w:t>...write your abstract here</w:t>
      </w:r>
      <w:r>
        <w:rPr>
          <w:color w:val="000000"/>
          <w:lang w:val="en-US"/>
        </w:rPr>
        <w:t>.</w:t>
      </w:r>
    </w:p>
    <w:p w:rsidR="00C943B3" w:rsidRDefault="00C943B3" w:rsidP="00554559">
      <w:pPr>
        <w:spacing w:line="360" w:lineRule="auto"/>
        <w:jc w:val="both"/>
        <w:rPr>
          <w:bCs/>
          <w:lang w:val="en-US"/>
        </w:rPr>
      </w:pPr>
    </w:p>
    <w:p w:rsidR="00554559" w:rsidRPr="00554559" w:rsidRDefault="00554559" w:rsidP="00554559">
      <w:pPr>
        <w:spacing w:line="360" w:lineRule="auto"/>
        <w:jc w:val="both"/>
        <w:rPr>
          <w:bCs/>
          <w:lang w:val="en-US"/>
        </w:rPr>
      </w:pPr>
    </w:p>
    <w:p w:rsidR="00C943B3" w:rsidRPr="00554559" w:rsidRDefault="00554559" w:rsidP="00554559">
      <w:pPr>
        <w:spacing w:line="360" w:lineRule="auto"/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KEYWORDS: </w:t>
      </w:r>
      <w:r w:rsidR="00925D3D">
        <w:rPr>
          <w:bCs/>
          <w:lang w:val="en-US"/>
        </w:rPr>
        <w:t>word1, word2, word3</w:t>
      </w:r>
      <w:r>
        <w:rPr>
          <w:bCs/>
          <w:lang w:val="en-US"/>
        </w:rPr>
        <w:t>.</w:t>
      </w:r>
    </w:p>
    <w:p w:rsidR="00925D3D" w:rsidRDefault="00925D3D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925D3D" w:rsidRDefault="00925D3D" w:rsidP="00E00D62">
      <w:pPr>
        <w:spacing w:line="360" w:lineRule="auto"/>
        <w:jc w:val="center"/>
        <w:rPr>
          <w:bCs/>
          <w:lang w:val="en-US"/>
        </w:rPr>
      </w:pPr>
    </w:p>
    <w:p w:rsidR="00C943B3" w:rsidRPr="00010AE1" w:rsidRDefault="00C943B3" w:rsidP="00E00D62">
      <w:pPr>
        <w:spacing w:line="360" w:lineRule="auto"/>
        <w:jc w:val="center"/>
        <w:rPr>
          <w:b/>
          <w:bCs/>
          <w:lang w:val="en-US"/>
        </w:rPr>
      </w:pPr>
      <w:r w:rsidRPr="00010AE1">
        <w:rPr>
          <w:b/>
          <w:bCs/>
          <w:lang w:val="en-US"/>
        </w:rPr>
        <w:t>SUMÁRIO</w:t>
      </w:r>
    </w:p>
    <w:p w:rsidR="004E4885" w:rsidRPr="00010AE1" w:rsidRDefault="004E4885" w:rsidP="00E00D62">
      <w:pPr>
        <w:spacing w:line="360" w:lineRule="auto"/>
        <w:jc w:val="center"/>
        <w:rPr>
          <w:b/>
          <w:bCs/>
          <w:lang w:val="en-US"/>
        </w:rPr>
      </w:pPr>
    </w:p>
    <w:p w:rsidR="00776186" w:rsidRPr="00010AE1" w:rsidRDefault="00776186" w:rsidP="00776186">
      <w:pPr>
        <w:jc w:val="both"/>
        <w:rPr>
          <w:b/>
          <w:bCs/>
          <w:lang w:val="en-US"/>
        </w:rPr>
      </w:pPr>
      <w:r w:rsidRPr="00010AE1">
        <w:rPr>
          <w:b/>
          <w:bCs/>
          <w:lang w:val="en-US"/>
        </w:rPr>
        <w:t>RESUMO</w:t>
      </w:r>
    </w:p>
    <w:p w:rsidR="00776186" w:rsidRDefault="00776186" w:rsidP="00776186">
      <w:pPr>
        <w:jc w:val="both"/>
        <w:rPr>
          <w:b/>
          <w:bCs/>
        </w:rPr>
      </w:pPr>
      <w:r>
        <w:rPr>
          <w:b/>
          <w:bCs/>
        </w:rPr>
        <w:t>ABSTRACT</w:t>
      </w:r>
    </w:p>
    <w:p w:rsidR="007E055D" w:rsidRDefault="00776186" w:rsidP="00776186">
      <w:pPr>
        <w:jc w:val="both"/>
        <w:rPr>
          <w:b/>
          <w:bCs/>
        </w:rPr>
      </w:pPr>
      <w:r>
        <w:rPr>
          <w:b/>
          <w:bCs/>
        </w:rPr>
        <w:t>LISTA DE FIGURAS</w:t>
      </w:r>
    </w:p>
    <w:p w:rsidR="00776186" w:rsidRDefault="00776186" w:rsidP="00776186">
      <w:pPr>
        <w:jc w:val="both"/>
        <w:rPr>
          <w:b/>
          <w:bCs/>
        </w:rPr>
      </w:pPr>
      <w:r>
        <w:rPr>
          <w:b/>
          <w:bCs/>
        </w:rPr>
        <w:t>LISTA DE TABELAS</w:t>
      </w:r>
    </w:p>
    <w:p w:rsidR="00912779" w:rsidRPr="00912779" w:rsidRDefault="00D10563">
      <w:pPr>
        <w:pStyle w:val="Sumrio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r>
        <w:fldChar w:fldCharType="begin"/>
      </w:r>
      <w:r w:rsidR="00C423FC">
        <w:instrText xml:space="preserve"> TOC \o "1-4" \u </w:instrText>
      </w:r>
      <w:r>
        <w:fldChar w:fldCharType="separate"/>
      </w:r>
      <w:r w:rsidR="00912779">
        <w:t>1</w:t>
      </w:r>
      <w:r w:rsidR="00912779" w:rsidRPr="00912779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  <w:tab/>
      </w:r>
      <w:r w:rsidR="00912779">
        <w:t>INTRODUÇÃO</w:t>
      </w:r>
      <w:r w:rsidR="00912779">
        <w:tab/>
      </w:r>
      <w:r w:rsidR="00912779">
        <w:fldChar w:fldCharType="begin"/>
      </w:r>
      <w:r w:rsidR="00912779">
        <w:instrText xml:space="preserve"> PAGEREF _Toc436487497 \h </w:instrText>
      </w:r>
      <w:r w:rsidR="00912779">
        <w:fldChar w:fldCharType="separate"/>
      </w:r>
      <w:r w:rsidR="00912779">
        <w:t>16</w:t>
      </w:r>
      <w:r w:rsidR="00912779">
        <w:fldChar w:fldCharType="end"/>
      </w:r>
    </w:p>
    <w:p w:rsidR="00912779" w:rsidRPr="00912779" w:rsidRDefault="00912779">
      <w:pPr>
        <w:pStyle w:val="Sumrio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r>
        <w:t>2</w:t>
      </w:r>
      <w:r w:rsidRPr="00912779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  <w:tab/>
      </w:r>
      <w:r>
        <w:t>REFERENCIAL TEÓRICO</w:t>
      </w:r>
      <w:r>
        <w:tab/>
      </w:r>
      <w:r>
        <w:fldChar w:fldCharType="begin"/>
      </w:r>
      <w:r>
        <w:instrText xml:space="preserve"> PAGEREF _Toc436487498 \h </w:instrText>
      </w:r>
      <w:r>
        <w:fldChar w:fldCharType="separate"/>
      </w:r>
      <w:r>
        <w:t>17</w:t>
      </w:r>
      <w:r>
        <w:fldChar w:fldCharType="end"/>
      </w:r>
    </w:p>
    <w:p w:rsidR="00912779" w:rsidRPr="00912779" w:rsidRDefault="00912779">
      <w:pPr>
        <w:pStyle w:val="Sumrio2"/>
        <w:tabs>
          <w:tab w:val="left" w:pos="96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US"/>
        </w:rPr>
      </w:pPr>
      <w:r>
        <w:t>2.1</w:t>
      </w:r>
      <w:r w:rsidRPr="00912779">
        <w:rPr>
          <w:rFonts w:asciiTheme="minorHAnsi" w:eastAsiaTheme="minorEastAsia" w:hAnsiTheme="minorHAnsi" w:cstheme="minorBidi"/>
          <w:smallCaps w:val="0"/>
          <w:sz w:val="22"/>
          <w:szCs w:val="22"/>
          <w:lang w:eastAsia="en-US"/>
        </w:rPr>
        <w:tab/>
      </w:r>
      <w:r>
        <w:t>Ciclo Hidrológico</w:t>
      </w:r>
      <w:r>
        <w:tab/>
      </w:r>
      <w:r>
        <w:fldChar w:fldCharType="begin"/>
      </w:r>
      <w:r>
        <w:instrText xml:space="preserve"> PAGEREF _Toc436487499 \h </w:instrText>
      </w:r>
      <w:r>
        <w:fldChar w:fldCharType="separate"/>
      </w:r>
      <w:r>
        <w:t>17</w:t>
      </w:r>
      <w:r>
        <w:fldChar w:fldCharType="end"/>
      </w:r>
    </w:p>
    <w:p w:rsidR="00912779" w:rsidRPr="00912779" w:rsidRDefault="00912779">
      <w:pPr>
        <w:pStyle w:val="Sumrio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r>
        <w:t>3</w:t>
      </w:r>
      <w:r w:rsidRPr="00912779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  <w:tab/>
      </w:r>
      <w:r>
        <w:t>CARACTERÌSTICAS DA ÁREA DE ESTUDO</w:t>
      </w:r>
      <w:r>
        <w:tab/>
      </w:r>
      <w:r>
        <w:fldChar w:fldCharType="begin"/>
      </w:r>
      <w:r>
        <w:instrText xml:space="preserve"> PAGEREF _Toc436487500 \h </w:instrText>
      </w:r>
      <w:r>
        <w:fldChar w:fldCharType="separate"/>
      </w:r>
      <w:r>
        <w:t>19</w:t>
      </w:r>
      <w:r>
        <w:fldChar w:fldCharType="end"/>
      </w:r>
    </w:p>
    <w:p w:rsidR="00912779" w:rsidRPr="00912779" w:rsidRDefault="00912779">
      <w:pPr>
        <w:pStyle w:val="Sumrio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r>
        <w:t>4</w:t>
      </w:r>
      <w:r w:rsidRPr="00912779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  <w:tab/>
      </w:r>
      <w:r>
        <w:t>MATERIAL E MÉTODOS</w:t>
      </w:r>
      <w:r>
        <w:tab/>
      </w:r>
      <w:r>
        <w:fldChar w:fldCharType="begin"/>
      </w:r>
      <w:r>
        <w:instrText xml:space="preserve"> PAGEREF _Toc436487501 \h </w:instrText>
      </w:r>
      <w:r>
        <w:fldChar w:fldCharType="separate"/>
      </w:r>
      <w:r>
        <w:t>20</w:t>
      </w:r>
      <w:r>
        <w:fldChar w:fldCharType="end"/>
      </w:r>
    </w:p>
    <w:p w:rsidR="00912779" w:rsidRPr="00912779" w:rsidRDefault="00912779">
      <w:pPr>
        <w:pStyle w:val="Sumrio2"/>
        <w:tabs>
          <w:tab w:val="left" w:pos="96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US"/>
        </w:rPr>
      </w:pPr>
      <w:r>
        <w:t>4.1</w:t>
      </w:r>
      <w:r w:rsidRPr="00912779">
        <w:rPr>
          <w:rFonts w:asciiTheme="minorHAnsi" w:eastAsiaTheme="minorEastAsia" w:hAnsiTheme="minorHAnsi" w:cstheme="minorBidi"/>
          <w:smallCaps w:val="0"/>
          <w:sz w:val="22"/>
          <w:szCs w:val="22"/>
          <w:lang w:eastAsia="en-US"/>
        </w:rPr>
        <w:tab/>
      </w:r>
      <w:r>
        <w:t>Monitoramento do nível estático</w:t>
      </w:r>
      <w:r>
        <w:tab/>
      </w:r>
      <w:r>
        <w:fldChar w:fldCharType="begin"/>
      </w:r>
      <w:r>
        <w:instrText xml:space="preserve"> PAGEREF _Toc436487502 \h </w:instrText>
      </w:r>
      <w:r>
        <w:fldChar w:fldCharType="separate"/>
      </w:r>
      <w:r>
        <w:t>20</w:t>
      </w:r>
      <w:r>
        <w:fldChar w:fldCharType="end"/>
      </w:r>
    </w:p>
    <w:p w:rsidR="00912779" w:rsidRPr="00912779" w:rsidRDefault="00912779">
      <w:pPr>
        <w:pStyle w:val="Sumrio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r>
        <w:t>5</w:t>
      </w:r>
      <w:r w:rsidRPr="00912779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  <w:tab/>
      </w:r>
      <w:r>
        <w:t>RESULTADOS E DISCUSSÕES</w:t>
      </w:r>
      <w:r>
        <w:tab/>
      </w:r>
      <w:r>
        <w:fldChar w:fldCharType="begin"/>
      </w:r>
      <w:r>
        <w:instrText xml:space="preserve"> PAGEREF _Toc436487503 \h </w:instrText>
      </w:r>
      <w:r>
        <w:fldChar w:fldCharType="separate"/>
      </w:r>
      <w:r>
        <w:t>21</w:t>
      </w:r>
      <w:r>
        <w:fldChar w:fldCharType="end"/>
      </w:r>
    </w:p>
    <w:p w:rsidR="00912779" w:rsidRPr="00912779" w:rsidRDefault="00912779">
      <w:pPr>
        <w:pStyle w:val="Sumrio2"/>
        <w:tabs>
          <w:tab w:val="left" w:pos="96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US"/>
        </w:rPr>
      </w:pPr>
      <w:r>
        <w:t>5.1</w:t>
      </w:r>
      <w:r w:rsidRPr="00912779">
        <w:rPr>
          <w:rFonts w:asciiTheme="minorHAnsi" w:eastAsiaTheme="minorEastAsia" w:hAnsiTheme="minorHAnsi" w:cstheme="minorBidi"/>
          <w:smallCaps w:val="0"/>
          <w:sz w:val="22"/>
          <w:szCs w:val="22"/>
          <w:lang w:eastAsia="en-US"/>
        </w:rPr>
        <w:tab/>
      </w:r>
      <w:r>
        <w:t>Uso e cobertura do solo</w:t>
      </w:r>
      <w:r>
        <w:tab/>
      </w:r>
      <w:r>
        <w:fldChar w:fldCharType="begin"/>
      </w:r>
      <w:r>
        <w:instrText xml:space="preserve"> PAGEREF _Toc436487504 \h </w:instrText>
      </w:r>
      <w:r>
        <w:fldChar w:fldCharType="separate"/>
      </w:r>
      <w:r>
        <w:t>21</w:t>
      </w:r>
      <w:r>
        <w:fldChar w:fldCharType="end"/>
      </w:r>
    </w:p>
    <w:p w:rsidR="00912779" w:rsidRPr="00912779" w:rsidRDefault="00912779">
      <w:pPr>
        <w:pStyle w:val="Sumrio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r>
        <w:t>6</w:t>
      </w:r>
      <w:r w:rsidRPr="00912779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  <w:tab/>
      </w:r>
      <w:r>
        <w:t>CONCLUSÕES E RECOMENDAÇÕES</w:t>
      </w:r>
      <w:r>
        <w:tab/>
      </w:r>
      <w:r>
        <w:fldChar w:fldCharType="begin"/>
      </w:r>
      <w:r>
        <w:instrText xml:space="preserve"> PAGEREF _Toc436487505 \h </w:instrText>
      </w:r>
      <w:r>
        <w:fldChar w:fldCharType="separate"/>
      </w:r>
      <w:r>
        <w:t>22</w:t>
      </w:r>
      <w:r>
        <w:fldChar w:fldCharType="end"/>
      </w:r>
    </w:p>
    <w:p w:rsidR="00912779" w:rsidRPr="00912779" w:rsidRDefault="00912779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US"/>
        </w:rPr>
      </w:pPr>
      <w:r w:rsidRPr="00BC10FC">
        <w:t>REFERÊNCIAS BIBLIOGRÁFICAS</w:t>
      </w:r>
      <w:r>
        <w:tab/>
      </w:r>
      <w:r>
        <w:fldChar w:fldCharType="begin"/>
      </w:r>
      <w:r>
        <w:instrText xml:space="preserve"> PAGEREF _Toc436487506 \h </w:instrText>
      </w:r>
      <w:r>
        <w:fldChar w:fldCharType="separate"/>
      </w:r>
      <w:r>
        <w:t>23</w:t>
      </w:r>
      <w:r>
        <w:fldChar w:fldCharType="end"/>
      </w:r>
    </w:p>
    <w:p w:rsidR="00912779" w:rsidRDefault="00912779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en-US" w:eastAsia="en-US"/>
        </w:rPr>
      </w:pPr>
      <w:r w:rsidRPr="00BC10FC">
        <w:t>APÊNDICE A</w:t>
      </w:r>
      <w:r>
        <w:tab/>
      </w:r>
      <w:r>
        <w:fldChar w:fldCharType="begin"/>
      </w:r>
      <w:r>
        <w:instrText xml:space="preserve"> PAGEREF _Toc436487507 \h </w:instrText>
      </w:r>
      <w:r>
        <w:fldChar w:fldCharType="separate"/>
      </w:r>
      <w:r>
        <w:t>24</w:t>
      </w:r>
      <w:r>
        <w:fldChar w:fldCharType="end"/>
      </w:r>
    </w:p>
    <w:p w:rsidR="0084280A" w:rsidRDefault="00D10563" w:rsidP="00963F07">
      <w:pPr>
        <w:spacing w:line="360" w:lineRule="auto"/>
        <w:jc w:val="center"/>
      </w:pPr>
      <w:r>
        <w:fldChar w:fldCharType="end"/>
      </w:r>
    </w:p>
    <w:p w:rsidR="004E4885" w:rsidRDefault="004E4885" w:rsidP="004E0D1D">
      <w:pPr>
        <w:jc w:val="center"/>
      </w:pPr>
    </w:p>
    <w:p w:rsidR="00D9072B" w:rsidRDefault="00D9072B">
      <w:pPr>
        <w:rPr>
          <w:b/>
        </w:rPr>
      </w:pPr>
      <w:r>
        <w:rPr>
          <w:b/>
        </w:rPr>
        <w:br w:type="page"/>
      </w:r>
    </w:p>
    <w:p w:rsidR="00E73CDF" w:rsidRDefault="00E73CDF" w:rsidP="004E4885">
      <w:pPr>
        <w:spacing w:line="360" w:lineRule="auto"/>
        <w:jc w:val="center"/>
        <w:rPr>
          <w:b/>
        </w:rPr>
      </w:pPr>
    </w:p>
    <w:p w:rsidR="00C943B3" w:rsidRPr="004E0D1D" w:rsidRDefault="009E17E5" w:rsidP="004E4885">
      <w:pPr>
        <w:spacing w:line="360" w:lineRule="auto"/>
        <w:jc w:val="center"/>
        <w:rPr>
          <w:b/>
        </w:rPr>
      </w:pPr>
      <w:r w:rsidRPr="004E0D1D">
        <w:rPr>
          <w:b/>
        </w:rPr>
        <w:t>LISTA DE FIGURAS</w:t>
      </w:r>
    </w:p>
    <w:p w:rsidR="00C943B3" w:rsidRDefault="00C943B3" w:rsidP="0031536F">
      <w:pPr>
        <w:spacing w:line="360" w:lineRule="auto"/>
        <w:jc w:val="center"/>
        <w:rPr>
          <w:b/>
          <w:bCs/>
        </w:rPr>
      </w:pPr>
    </w:p>
    <w:p w:rsidR="00912779" w:rsidRDefault="00D10563">
      <w:pPr>
        <w:pStyle w:val="ndicedeilustra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84280A">
        <w:rPr>
          <w:b/>
          <w:bCs/>
        </w:rPr>
        <w:fldChar w:fldCharType="begin"/>
      </w:r>
      <w:r w:rsidR="003D46D9" w:rsidRPr="0084280A">
        <w:rPr>
          <w:b/>
          <w:bCs/>
        </w:rPr>
        <w:instrText xml:space="preserve"> TOC \h \z \c "Figura" </w:instrText>
      </w:r>
      <w:r w:rsidRPr="0084280A">
        <w:rPr>
          <w:b/>
          <w:bCs/>
        </w:rPr>
        <w:fldChar w:fldCharType="separate"/>
      </w:r>
      <w:hyperlink w:anchor="_Toc436487508" w:history="1">
        <w:r w:rsidR="00912779" w:rsidRPr="00875C67">
          <w:rPr>
            <w:rStyle w:val="Hyperlink"/>
            <w:noProof/>
          </w:rPr>
          <w:t>Figura 1 - Ciclo hidrológico com balanço hídrico médio anual em unidades relativa a um volume de 100 para a taxa de precipitação sobre a terra (Fonte: UNESCO, 1978).</w:t>
        </w:r>
        <w:r w:rsidR="00912779">
          <w:rPr>
            <w:noProof/>
            <w:webHidden/>
          </w:rPr>
          <w:tab/>
        </w:r>
        <w:r w:rsidR="00912779">
          <w:rPr>
            <w:noProof/>
            <w:webHidden/>
          </w:rPr>
          <w:fldChar w:fldCharType="begin"/>
        </w:r>
        <w:r w:rsidR="00912779">
          <w:rPr>
            <w:noProof/>
            <w:webHidden/>
          </w:rPr>
          <w:instrText xml:space="preserve"> PAGEREF _Toc436487508 \h </w:instrText>
        </w:r>
        <w:r w:rsidR="00912779">
          <w:rPr>
            <w:noProof/>
            <w:webHidden/>
          </w:rPr>
        </w:r>
        <w:r w:rsidR="00912779">
          <w:rPr>
            <w:noProof/>
            <w:webHidden/>
          </w:rPr>
          <w:fldChar w:fldCharType="separate"/>
        </w:r>
        <w:r w:rsidR="00912779">
          <w:rPr>
            <w:noProof/>
            <w:webHidden/>
          </w:rPr>
          <w:t>14</w:t>
        </w:r>
        <w:r w:rsidR="00912779">
          <w:rPr>
            <w:noProof/>
            <w:webHidden/>
          </w:rPr>
          <w:fldChar w:fldCharType="end"/>
        </w:r>
      </w:hyperlink>
    </w:p>
    <w:p w:rsidR="00C943B3" w:rsidRDefault="00D10563" w:rsidP="004D3971">
      <w:pPr>
        <w:spacing w:line="360" w:lineRule="auto"/>
        <w:jc w:val="both"/>
        <w:rPr>
          <w:b/>
          <w:bCs/>
        </w:rPr>
      </w:pPr>
      <w:r w:rsidRPr="0084280A">
        <w:rPr>
          <w:b/>
          <w:bCs/>
        </w:rPr>
        <w:fldChar w:fldCharType="end"/>
      </w:r>
    </w:p>
    <w:p w:rsidR="00C943B3" w:rsidRDefault="00C943B3" w:rsidP="00E00D62">
      <w:pPr>
        <w:spacing w:line="360" w:lineRule="auto"/>
        <w:jc w:val="center"/>
        <w:rPr>
          <w:b/>
          <w:bCs/>
        </w:rPr>
      </w:pPr>
    </w:p>
    <w:p w:rsidR="00C943B3" w:rsidRDefault="00C943B3" w:rsidP="00E00D62">
      <w:pPr>
        <w:spacing w:line="360" w:lineRule="auto"/>
        <w:jc w:val="center"/>
        <w:rPr>
          <w:b/>
          <w:bCs/>
        </w:rPr>
      </w:pPr>
    </w:p>
    <w:p w:rsidR="00F5765D" w:rsidRDefault="00F5765D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3224D8" w:rsidRDefault="003224D8" w:rsidP="00E00D62">
      <w:pPr>
        <w:spacing w:line="360" w:lineRule="auto"/>
        <w:jc w:val="center"/>
        <w:rPr>
          <w:b/>
          <w:bCs/>
        </w:rPr>
      </w:pPr>
    </w:p>
    <w:p w:rsidR="00645CB5" w:rsidRDefault="00645CB5" w:rsidP="00E00D62">
      <w:pPr>
        <w:spacing w:line="360" w:lineRule="auto"/>
        <w:jc w:val="center"/>
        <w:rPr>
          <w:b/>
          <w:bCs/>
        </w:rPr>
      </w:pPr>
    </w:p>
    <w:p w:rsidR="00272108" w:rsidRDefault="00272108" w:rsidP="0031536F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E73CDF" w:rsidRDefault="00E73CDF" w:rsidP="00E00D62">
      <w:pPr>
        <w:spacing w:line="360" w:lineRule="auto"/>
        <w:jc w:val="center"/>
        <w:rPr>
          <w:b/>
          <w:bCs/>
        </w:rPr>
      </w:pPr>
    </w:p>
    <w:p w:rsidR="00856957" w:rsidRDefault="00856957" w:rsidP="00E00D62">
      <w:pPr>
        <w:spacing w:line="360" w:lineRule="auto"/>
        <w:jc w:val="center"/>
        <w:rPr>
          <w:b/>
          <w:bCs/>
        </w:rPr>
      </w:pPr>
      <w:r>
        <w:rPr>
          <w:b/>
          <w:bCs/>
        </w:rPr>
        <w:t>LISTA DE TABELAS</w:t>
      </w:r>
    </w:p>
    <w:p w:rsidR="00856957" w:rsidRDefault="00856957" w:rsidP="00E00D62">
      <w:pPr>
        <w:spacing w:line="360" w:lineRule="auto"/>
        <w:jc w:val="center"/>
        <w:rPr>
          <w:b/>
          <w:bCs/>
        </w:rPr>
      </w:pPr>
    </w:p>
    <w:p w:rsidR="00912779" w:rsidRDefault="00D10563">
      <w:pPr>
        <w:pStyle w:val="ndicedeilustra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b/>
          <w:bCs/>
        </w:rPr>
        <w:fldChar w:fldCharType="begin"/>
      </w:r>
      <w:r w:rsidR="00856957">
        <w:rPr>
          <w:b/>
          <w:bCs/>
        </w:rPr>
        <w:instrText xml:space="preserve"> TOC \h \z \c "Tabela" </w:instrText>
      </w:r>
      <w:r>
        <w:rPr>
          <w:b/>
          <w:bCs/>
        </w:rPr>
        <w:fldChar w:fldCharType="separate"/>
      </w:r>
      <w:hyperlink w:anchor="_Toc436487509" w:history="1">
        <w:r w:rsidR="00912779" w:rsidRPr="00951565">
          <w:rPr>
            <w:rStyle w:val="Hyperlink"/>
            <w:noProof/>
          </w:rPr>
          <w:t>Tabela 1 - Estimativa dos recursos hídricos da Terra (Fonte: UNESCO, 1978).</w:t>
        </w:r>
        <w:r w:rsidR="00912779">
          <w:rPr>
            <w:noProof/>
            <w:webHidden/>
          </w:rPr>
          <w:tab/>
        </w:r>
        <w:r w:rsidR="00912779">
          <w:rPr>
            <w:noProof/>
            <w:webHidden/>
          </w:rPr>
          <w:fldChar w:fldCharType="begin"/>
        </w:r>
        <w:r w:rsidR="00912779">
          <w:rPr>
            <w:noProof/>
            <w:webHidden/>
          </w:rPr>
          <w:instrText xml:space="preserve"> PAGEREF _Toc436487509 \h </w:instrText>
        </w:r>
        <w:r w:rsidR="00912779">
          <w:rPr>
            <w:noProof/>
            <w:webHidden/>
          </w:rPr>
        </w:r>
        <w:r w:rsidR="00912779">
          <w:rPr>
            <w:noProof/>
            <w:webHidden/>
          </w:rPr>
          <w:fldChar w:fldCharType="separate"/>
        </w:r>
        <w:r w:rsidR="00912779">
          <w:rPr>
            <w:noProof/>
            <w:webHidden/>
          </w:rPr>
          <w:t>14</w:t>
        </w:r>
        <w:r w:rsidR="00912779">
          <w:rPr>
            <w:noProof/>
            <w:webHidden/>
          </w:rPr>
          <w:fldChar w:fldCharType="end"/>
        </w:r>
      </w:hyperlink>
    </w:p>
    <w:p w:rsidR="00912779" w:rsidRDefault="008C79AF">
      <w:pPr>
        <w:pStyle w:val="ndicedeilustraes"/>
        <w:tabs>
          <w:tab w:val="right" w:leader="dot" w:pos="877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36487510" w:history="1">
        <w:r w:rsidR="00912779" w:rsidRPr="00951565">
          <w:rPr>
            <w:rStyle w:val="Hyperlink"/>
            <w:noProof/>
          </w:rPr>
          <w:t>Tabela 23 - Medidas de campo dos níveis do poço 1 ao 8.</w:t>
        </w:r>
        <w:r w:rsidR="00912779">
          <w:rPr>
            <w:noProof/>
            <w:webHidden/>
          </w:rPr>
          <w:tab/>
        </w:r>
        <w:r w:rsidR="00912779">
          <w:rPr>
            <w:noProof/>
            <w:webHidden/>
          </w:rPr>
          <w:fldChar w:fldCharType="begin"/>
        </w:r>
        <w:r w:rsidR="00912779">
          <w:rPr>
            <w:noProof/>
            <w:webHidden/>
          </w:rPr>
          <w:instrText xml:space="preserve"> PAGEREF _Toc436487510 \h </w:instrText>
        </w:r>
        <w:r w:rsidR="00912779">
          <w:rPr>
            <w:noProof/>
            <w:webHidden/>
          </w:rPr>
        </w:r>
        <w:r w:rsidR="00912779">
          <w:rPr>
            <w:noProof/>
            <w:webHidden/>
          </w:rPr>
          <w:fldChar w:fldCharType="separate"/>
        </w:r>
        <w:r w:rsidR="00912779">
          <w:rPr>
            <w:noProof/>
            <w:webHidden/>
          </w:rPr>
          <w:t>21</w:t>
        </w:r>
        <w:r w:rsidR="00912779">
          <w:rPr>
            <w:noProof/>
            <w:webHidden/>
          </w:rPr>
          <w:fldChar w:fldCharType="end"/>
        </w:r>
      </w:hyperlink>
    </w:p>
    <w:p w:rsidR="006A0EAE" w:rsidRPr="00A2381B" w:rsidRDefault="00D10563" w:rsidP="004D3971">
      <w:pPr>
        <w:spacing w:line="360" w:lineRule="auto"/>
        <w:jc w:val="center"/>
        <w:rPr>
          <w:b/>
          <w:bCs/>
        </w:rPr>
        <w:sectPr w:rsidR="006A0EAE" w:rsidRPr="00A2381B" w:rsidSect="00F54AFE">
          <w:headerReference w:type="first" r:id="rId11"/>
          <w:footerReference w:type="first" r:id="rId12"/>
          <w:pgSz w:w="11907" w:h="16840" w:code="9"/>
          <w:pgMar w:top="1418" w:right="1418" w:bottom="1418" w:left="1701" w:header="720" w:footer="1134" w:gutter="0"/>
          <w:pgNumType w:start="1"/>
          <w:cols w:space="720"/>
          <w:titlePg/>
        </w:sectPr>
      </w:pPr>
      <w:r>
        <w:rPr>
          <w:b/>
          <w:bCs/>
        </w:rPr>
        <w:fldChar w:fldCharType="end"/>
      </w:r>
    </w:p>
    <w:p w:rsidR="006A0EAE" w:rsidRDefault="00BC64E9" w:rsidP="00134076">
      <w:pPr>
        <w:pStyle w:val="Ttulo1"/>
      </w:pPr>
      <w:bookmarkStart w:id="1" w:name="_Ref287979306"/>
      <w:bookmarkStart w:id="2" w:name="_Toc436487497"/>
      <w:r w:rsidRPr="00BC64E9">
        <w:lastRenderedPageBreak/>
        <w:t>INTRODUÇÃO</w:t>
      </w:r>
      <w:bookmarkEnd w:id="1"/>
      <w:bookmarkEnd w:id="2"/>
    </w:p>
    <w:p w:rsidR="00EA1E25" w:rsidRPr="00EA1E25" w:rsidRDefault="00EA1E25" w:rsidP="00B07BF2">
      <w:pPr>
        <w:spacing w:line="360" w:lineRule="auto"/>
        <w:jc w:val="both"/>
        <w:rPr>
          <w:szCs w:val="20"/>
        </w:rPr>
      </w:pPr>
    </w:p>
    <w:p w:rsidR="00925D3D" w:rsidRPr="00CA590C" w:rsidRDefault="00EA1E25" w:rsidP="00925D3D">
      <w:pPr>
        <w:pStyle w:val="Corpodetexto3"/>
        <w:spacing w:line="360" w:lineRule="auto"/>
        <w:jc w:val="both"/>
        <w:rPr>
          <w:rFonts w:ascii="TimesNewRoman" w:eastAsia="TimesNewRoman" w:cs="TimesNewRoman"/>
          <w:color w:val="000000"/>
        </w:rPr>
      </w:pPr>
      <w:r>
        <w:rPr>
          <w:b w:val="0"/>
          <w:sz w:val="24"/>
        </w:rPr>
        <w:tab/>
      </w:r>
      <w:r w:rsidR="00925D3D">
        <w:rPr>
          <w:b w:val="0"/>
          <w:sz w:val="24"/>
        </w:rPr>
        <w:t>Escreva sua introdução aqui</w:t>
      </w:r>
      <w:r w:rsidRPr="00EA1E25">
        <w:rPr>
          <w:b w:val="0"/>
          <w:sz w:val="24"/>
        </w:rPr>
        <w:t xml:space="preserve">. </w:t>
      </w:r>
    </w:p>
    <w:p w:rsidR="008656B6" w:rsidRPr="00CA590C" w:rsidRDefault="008656B6" w:rsidP="00CA590C">
      <w:pPr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color w:val="000000"/>
        </w:rPr>
      </w:pPr>
    </w:p>
    <w:p w:rsidR="005953DD" w:rsidRDefault="005953DD" w:rsidP="00B8595F">
      <w:pPr>
        <w:spacing w:line="360" w:lineRule="auto"/>
      </w:pPr>
    </w:p>
    <w:p w:rsidR="00753CE7" w:rsidRDefault="00753CE7" w:rsidP="00B8595F">
      <w:pPr>
        <w:spacing w:line="360" w:lineRule="auto"/>
      </w:pPr>
    </w:p>
    <w:p w:rsidR="00925D3D" w:rsidRDefault="00925D3D">
      <w:r>
        <w:br w:type="page"/>
      </w:r>
    </w:p>
    <w:p w:rsidR="00753CE7" w:rsidRDefault="00753CE7" w:rsidP="00B8595F">
      <w:pPr>
        <w:spacing w:line="360" w:lineRule="auto"/>
      </w:pPr>
    </w:p>
    <w:p w:rsidR="000278BA" w:rsidRPr="00B278F8" w:rsidRDefault="00152D32" w:rsidP="00134076">
      <w:pPr>
        <w:pStyle w:val="Ttulo1"/>
        <w:rPr>
          <w:szCs w:val="20"/>
        </w:rPr>
      </w:pPr>
      <w:bookmarkStart w:id="3" w:name="_Toc278812310"/>
      <w:bookmarkStart w:id="4" w:name="_Ref285619481"/>
      <w:bookmarkStart w:id="5" w:name="_Toc436487498"/>
      <w:r w:rsidRPr="00B278F8">
        <w:t>RE</w:t>
      </w:r>
      <w:bookmarkEnd w:id="3"/>
      <w:r w:rsidR="00C97D6A" w:rsidRPr="00B278F8">
        <w:t>FERENCIAL TEÓRICO</w:t>
      </w:r>
      <w:bookmarkEnd w:id="4"/>
      <w:bookmarkEnd w:id="5"/>
    </w:p>
    <w:p w:rsidR="00ED3575" w:rsidRDefault="00ED3575" w:rsidP="00B07BF2">
      <w:pPr>
        <w:spacing w:line="360" w:lineRule="auto"/>
        <w:jc w:val="both"/>
      </w:pPr>
    </w:p>
    <w:p w:rsidR="00FA16F1" w:rsidRPr="00FA16F1" w:rsidRDefault="00F859DB" w:rsidP="00F821EE">
      <w:pPr>
        <w:spacing w:line="360" w:lineRule="auto"/>
        <w:jc w:val="both"/>
        <w:rPr>
          <w:vertAlign w:val="superscript"/>
        </w:rPr>
      </w:pPr>
      <w:r>
        <w:tab/>
        <w:t xml:space="preserve">Este capítulo está compartimentado em </w:t>
      </w:r>
      <w:r w:rsidR="004C35E6">
        <w:t>quatro</w:t>
      </w:r>
      <w:r>
        <w:t xml:space="preserve"> partes, de acordo </w:t>
      </w:r>
      <w:r w:rsidR="00F821EE">
        <w:t>com os elementos que serão empregados na metodologia da pesquisa para alcançar os resultados desejados. Na primeira parte ser</w:t>
      </w:r>
      <w:r w:rsidR="001A2615">
        <w:t>á realizada</w:t>
      </w:r>
      <w:r w:rsidR="00F821EE">
        <w:t xml:space="preserve"> uma conceituação</w:t>
      </w:r>
      <w:r w:rsidR="001A2615">
        <w:t xml:space="preserve"> do ciclo hidrológico</w:t>
      </w:r>
      <w:r w:rsidR="008C5CF2">
        <w:t xml:space="preserve">, dando ênfase às </w:t>
      </w:r>
      <w:r w:rsidR="00DF034A">
        <w:t>componentes</w:t>
      </w:r>
      <w:r w:rsidR="008C5CF2">
        <w:t xml:space="preserve"> básicas </w:t>
      </w:r>
      <w:r w:rsidR="006F04FD">
        <w:t>utilizadas na pesquisa</w:t>
      </w:r>
      <w:r w:rsidR="008C5CF2">
        <w:t xml:space="preserve">. Na segunda parte </w:t>
      </w:r>
      <w:r w:rsidR="006F04FD">
        <w:t>serão abordados</w:t>
      </w:r>
      <w:r w:rsidR="000851E5">
        <w:t xml:space="preserve"> conceitos das propriedades do solo</w:t>
      </w:r>
      <w:r w:rsidR="006F04FD">
        <w:t xml:space="preserve"> </w:t>
      </w:r>
      <w:r w:rsidR="000851E5">
        <w:t xml:space="preserve">e </w:t>
      </w:r>
      <w:r w:rsidR="001A45AE">
        <w:t xml:space="preserve">métodos para </w:t>
      </w:r>
      <w:r w:rsidR="000851E5">
        <w:t xml:space="preserve">sua </w:t>
      </w:r>
      <w:r w:rsidR="001A45AE">
        <w:t>determinação</w:t>
      </w:r>
      <w:r w:rsidR="004C2338">
        <w:t>.</w:t>
      </w:r>
      <w:r w:rsidR="00305CA0">
        <w:t xml:space="preserve"> Na terceira parte do referencial teórico </w:t>
      </w:r>
      <w:r w:rsidR="006F04FD">
        <w:t>será</w:t>
      </w:r>
      <w:r w:rsidR="00305CA0">
        <w:t xml:space="preserve"> </w:t>
      </w:r>
      <w:r w:rsidR="006F04FD">
        <w:t>abordada a importância de se estimar a recarga</w:t>
      </w:r>
      <w:r w:rsidR="00EA0D20">
        <w:t xml:space="preserve"> em aqüíferos</w:t>
      </w:r>
      <w:r w:rsidR="000851E5">
        <w:t>, alguns conceitos e</w:t>
      </w:r>
      <w:r w:rsidR="00EA0D20">
        <w:t xml:space="preserve"> </w:t>
      </w:r>
      <w:r w:rsidR="000D7491">
        <w:t xml:space="preserve">a </w:t>
      </w:r>
      <w:r w:rsidR="001817E8">
        <w:t xml:space="preserve">descrição de </w:t>
      </w:r>
      <w:r w:rsidR="00185E16">
        <w:t xml:space="preserve">alguns </w:t>
      </w:r>
      <w:r w:rsidR="00305CA0">
        <w:t>métodos</w:t>
      </w:r>
      <w:r w:rsidR="000D7491">
        <w:t xml:space="preserve"> que podem ser utilizados</w:t>
      </w:r>
      <w:r w:rsidR="000851E5">
        <w:t>.</w:t>
      </w:r>
      <w:r w:rsidR="000D7491">
        <w:t xml:space="preserve"> </w:t>
      </w:r>
      <w:r w:rsidR="003F79FC">
        <w:t xml:space="preserve">Por fim, será realizada uma consideração a respeito dos métodos </w:t>
      </w:r>
      <w:r w:rsidR="004C35E6">
        <w:t>descritos e a abordagem de</w:t>
      </w:r>
      <w:r w:rsidR="003F79FC">
        <w:t xml:space="preserve"> alguns estudos de casos.</w:t>
      </w:r>
      <w:r w:rsidR="00305CA0">
        <w:t xml:space="preserve"> </w:t>
      </w:r>
      <w:r w:rsidR="004C2338">
        <w:t xml:space="preserve">   </w:t>
      </w:r>
    </w:p>
    <w:p w:rsidR="000278BA" w:rsidRDefault="00ED3575" w:rsidP="00305CA0">
      <w:pPr>
        <w:spacing w:line="360" w:lineRule="auto"/>
        <w:jc w:val="both"/>
      </w:pPr>
      <w:r>
        <w:tab/>
      </w:r>
    </w:p>
    <w:p w:rsidR="001817E8" w:rsidRDefault="000278BA" w:rsidP="00134076">
      <w:pPr>
        <w:pStyle w:val="Ttulo2"/>
      </w:pPr>
      <w:bookmarkStart w:id="6" w:name="_Toc436487499"/>
      <w:r w:rsidRPr="000278BA">
        <w:t>Ciclo Hidrológico</w:t>
      </w:r>
      <w:bookmarkEnd w:id="6"/>
    </w:p>
    <w:p w:rsidR="001817E8" w:rsidRDefault="001817E8" w:rsidP="001817E8">
      <w:pPr>
        <w:spacing w:line="360" w:lineRule="auto"/>
        <w:jc w:val="both"/>
      </w:pPr>
    </w:p>
    <w:p w:rsidR="00925D3D" w:rsidRDefault="001817E8" w:rsidP="00925D3D">
      <w:pPr>
        <w:spacing w:line="360" w:lineRule="auto"/>
        <w:jc w:val="both"/>
      </w:pPr>
      <w:r>
        <w:tab/>
      </w:r>
      <w:r w:rsidR="00925D3D">
        <w:t>Sua revisão começará aqui.</w:t>
      </w:r>
    </w:p>
    <w:p w:rsidR="006B683B" w:rsidRDefault="006B683B" w:rsidP="0014459B">
      <w:pPr>
        <w:spacing w:line="360" w:lineRule="auto"/>
        <w:jc w:val="both"/>
      </w:pPr>
    </w:p>
    <w:p w:rsidR="00B573F6" w:rsidRPr="0014459B" w:rsidRDefault="00B573F6" w:rsidP="00C87F2C">
      <w:pPr>
        <w:spacing w:line="360" w:lineRule="auto"/>
        <w:jc w:val="center"/>
      </w:pPr>
      <w:r>
        <w:object w:dxaOrig="8500" w:dyaOrig="5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95.5pt" o:ole="">
            <v:imagedata r:id="rId13" o:title=""/>
          </v:shape>
          <o:OLEObject Type="Embed" ProgID="CorelDRAW.Graphic.11" ShapeID="_x0000_i1025" DrawAspect="Content" ObjectID="_1626674603" r:id="rId14"/>
        </w:object>
      </w:r>
    </w:p>
    <w:p w:rsidR="00B573F6" w:rsidRPr="00267DE8" w:rsidRDefault="003D46D9" w:rsidP="00FB18D9">
      <w:pPr>
        <w:pStyle w:val="Legenda"/>
        <w:rPr>
          <w:sz w:val="22"/>
          <w:szCs w:val="22"/>
        </w:rPr>
      </w:pPr>
      <w:bookmarkStart w:id="7" w:name="_Ref285466450"/>
      <w:bookmarkStart w:id="8" w:name="_Toc436487508"/>
      <w:r w:rsidRPr="00A72FC0">
        <w:t xml:space="preserve">Figura </w:t>
      </w:r>
      <w:r w:rsidR="008C79AF">
        <w:fldChar w:fldCharType="begin"/>
      </w:r>
      <w:r w:rsidR="008C79AF">
        <w:instrText xml:space="preserve"> SEQ Figura \* ARABIC </w:instrText>
      </w:r>
      <w:r w:rsidR="008C79AF">
        <w:fldChar w:fldCharType="separate"/>
      </w:r>
      <w:r w:rsidR="00912779">
        <w:rPr>
          <w:noProof/>
        </w:rPr>
        <w:t>1</w:t>
      </w:r>
      <w:r w:rsidR="008C79AF">
        <w:rPr>
          <w:noProof/>
        </w:rPr>
        <w:fldChar w:fldCharType="end"/>
      </w:r>
      <w:bookmarkEnd w:id="7"/>
      <w:r w:rsidR="007A1E1C">
        <w:t xml:space="preserve"> -</w:t>
      </w:r>
      <w:r w:rsidRPr="00B74C29">
        <w:t xml:space="preserve"> Ciclo hidrológico com balanço hídrico médio anual em unidades relativa a um volume de 100 para a taxa de precipitação sobre a terra (Fonte: UNESCO, 1978).</w:t>
      </w:r>
      <w:bookmarkEnd w:id="8"/>
    </w:p>
    <w:p w:rsidR="0014459B" w:rsidRDefault="0014459B" w:rsidP="0014459B">
      <w:pPr>
        <w:spacing w:line="360" w:lineRule="auto"/>
        <w:jc w:val="both"/>
      </w:pPr>
    </w:p>
    <w:p w:rsidR="00273899" w:rsidRDefault="00273899" w:rsidP="0014459B">
      <w:pPr>
        <w:spacing w:line="360" w:lineRule="auto"/>
        <w:jc w:val="both"/>
      </w:pPr>
      <w:r>
        <w:lastRenderedPageBreak/>
        <w:t xml:space="preserve"> </w:t>
      </w:r>
    </w:p>
    <w:p w:rsidR="00273899" w:rsidRDefault="00273899" w:rsidP="0014459B">
      <w:pPr>
        <w:spacing w:line="360" w:lineRule="auto"/>
        <w:jc w:val="both"/>
      </w:pPr>
    </w:p>
    <w:p w:rsidR="00AC2F83" w:rsidRPr="00AC2F83" w:rsidRDefault="00856957" w:rsidP="00FB18D9">
      <w:pPr>
        <w:pStyle w:val="Legenda"/>
        <w:rPr>
          <w:sz w:val="22"/>
          <w:szCs w:val="22"/>
        </w:rPr>
      </w:pPr>
      <w:bookmarkStart w:id="9" w:name="_Ref285558126"/>
      <w:bookmarkStart w:id="10" w:name="_Toc436487509"/>
      <w:r>
        <w:t xml:space="preserve">Tabela </w:t>
      </w:r>
      <w:r w:rsidR="008C79AF">
        <w:fldChar w:fldCharType="begin"/>
      </w:r>
      <w:r w:rsidR="008C79AF">
        <w:instrText xml:space="preserve"> SEQ Tabela \* ARABIC </w:instrText>
      </w:r>
      <w:r w:rsidR="008C79AF">
        <w:fldChar w:fldCharType="separate"/>
      </w:r>
      <w:r w:rsidR="00912779">
        <w:rPr>
          <w:noProof/>
        </w:rPr>
        <w:t>1</w:t>
      </w:r>
      <w:r w:rsidR="008C79AF">
        <w:rPr>
          <w:noProof/>
        </w:rPr>
        <w:fldChar w:fldCharType="end"/>
      </w:r>
      <w:bookmarkEnd w:id="9"/>
      <w:r>
        <w:t xml:space="preserve"> - </w:t>
      </w:r>
      <w:r w:rsidRPr="007E745F">
        <w:rPr>
          <w:noProof/>
        </w:rPr>
        <w:t>Estimativa dos recursos hídricos da Terra (Fonte: UNESCO, 1978).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2126"/>
        <w:gridCol w:w="1559"/>
        <w:gridCol w:w="1701"/>
      </w:tblGrid>
      <w:tr w:rsidR="00AC2F83" w:rsidRPr="00273899" w:rsidTr="00AA6FED">
        <w:trPr>
          <w:trHeight w:hRule="exact" w:val="686"/>
          <w:jc w:val="center"/>
        </w:trPr>
        <w:tc>
          <w:tcPr>
            <w:tcW w:w="17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899" w:rsidRPr="0042764D" w:rsidRDefault="00273899" w:rsidP="00625228">
            <w:pPr>
              <w:jc w:val="center"/>
              <w:rPr>
                <w:b/>
                <w:sz w:val="22"/>
                <w:szCs w:val="22"/>
              </w:rPr>
            </w:pPr>
            <w:r w:rsidRPr="0042764D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273899" w:rsidRPr="0042764D" w:rsidRDefault="00273899" w:rsidP="005C13F4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42764D">
              <w:rPr>
                <w:b/>
                <w:sz w:val="22"/>
                <w:szCs w:val="22"/>
              </w:rPr>
              <w:t>Área</w:t>
            </w:r>
          </w:p>
          <w:p w:rsidR="00273899" w:rsidRPr="0042764D" w:rsidRDefault="00273899" w:rsidP="005C13F4">
            <w:pPr>
              <w:spacing w:after="40"/>
              <w:jc w:val="center"/>
              <w:rPr>
                <w:b/>
                <w:sz w:val="22"/>
                <w:szCs w:val="22"/>
              </w:rPr>
            </w:pPr>
            <w:r w:rsidRPr="0042764D">
              <w:rPr>
                <w:b/>
                <w:sz w:val="22"/>
                <w:szCs w:val="22"/>
              </w:rPr>
              <w:t>(10</w:t>
            </w:r>
            <w:r w:rsidRPr="0042764D">
              <w:rPr>
                <w:b/>
                <w:sz w:val="22"/>
                <w:szCs w:val="22"/>
                <w:vertAlign w:val="superscript"/>
              </w:rPr>
              <w:t>6</w:t>
            </w:r>
            <w:r w:rsidRPr="0042764D">
              <w:rPr>
                <w:b/>
                <w:sz w:val="22"/>
                <w:szCs w:val="22"/>
              </w:rPr>
              <w:t xml:space="preserve"> km²)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899" w:rsidRPr="0042764D" w:rsidRDefault="00273899" w:rsidP="005C13F4">
            <w:pPr>
              <w:jc w:val="center"/>
              <w:rPr>
                <w:b/>
                <w:sz w:val="22"/>
                <w:szCs w:val="22"/>
              </w:rPr>
            </w:pPr>
            <w:r w:rsidRPr="0042764D">
              <w:rPr>
                <w:b/>
                <w:sz w:val="22"/>
                <w:szCs w:val="22"/>
              </w:rPr>
              <w:t>Volume</w:t>
            </w:r>
          </w:p>
          <w:p w:rsidR="00273899" w:rsidRPr="0042764D" w:rsidRDefault="00273899" w:rsidP="005C13F4">
            <w:pPr>
              <w:jc w:val="center"/>
              <w:rPr>
                <w:b/>
                <w:sz w:val="22"/>
                <w:szCs w:val="22"/>
              </w:rPr>
            </w:pPr>
            <w:r w:rsidRPr="0042764D">
              <w:rPr>
                <w:b/>
                <w:sz w:val="22"/>
                <w:szCs w:val="22"/>
              </w:rPr>
              <w:t>(km³)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899" w:rsidRPr="0042764D" w:rsidRDefault="00C70634" w:rsidP="005C13F4">
            <w:pPr>
              <w:jc w:val="center"/>
              <w:rPr>
                <w:b/>
                <w:sz w:val="22"/>
                <w:szCs w:val="22"/>
              </w:rPr>
            </w:pPr>
            <w:r w:rsidRPr="0042764D">
              <w:rPr>
                <w:b/>
                <w:sz w:val="22"/>
                <w:szCs w:val="22"/>
              </w:rPr>
              <w:t>Á</w:t>
            </w:r>
            <w:r w:rsidR="00273899" w:rsidRPr="0042764D">
              <w:rPr>
                <w:b/>
                <w:sz w:val="22"/>
                <w:szCs w:val="22"/>
              </w:rPr>
              <w:t>gua total</w:t>
            </w:r>
          </w:p>
          <w:p w:rsidR="00C70634" w:rsidRPr="0042764D" w:rsidRDefault="00C70634" w:rsidP="005C13F4">
            <w:pPr>
              <w:jc w:val="center"/>
              <w:rPr>
                <w:b/>
                <w:sz w:val="22"/>
                <w:szCs w:val="22"/>
              </w:rPr>
            </w:pPr>
            <w:r w:rsidRPr="0042764D"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3899" w:rsidRPr="0042764D" w:rsidRDefault="00C70634" w:rsidP="005C13F4">
            <w:pPr>
              <w:jc w:val="center"/>
              <w:rPr>
                <w:b/>
                <w:sz w:val="22"/>
                <w:szCs w:val="22"/>
              </w:rPr>
            </w:pPr>
            <w:r w:rsidRPr="0042764D">
              <w:rPr>
                <w:b/>
                <w:sz w:val="22"/>
                <w:szCs w:val="22"/>
              </w:rPr>
              <w:t>Á</w:t>
            </w:r>
            <w:r w:rsidR="00273899" w:rsidRPr="0042764D">
              <w:rPr>
                <w:b/>
                <w:sz w:val="22"/>
                <w:szCs w:val="22"/>
              </w:rPr>
              <w:t>gua fresca</w:t>
            </w:r>
          </w:p>
          <w:p w:rsidR="00C70634" w:rsidRPr="0042764D" w:rsidRDefault="00C70634" w:rsidP="005C13F4">
            <w:pPr>
              <w:jc w:val="center"/>
              <w:rPr>
                <w:b/>
                <w:sz w:val="22"/>
                <w:szCs w:val="22"/>
              </w:rPr>
            </w:pPr>
            <w:r w:rsidRPr="0042764D">
              <w:rPr>
                <w:b/>
                <w:sz w:val="22"/>
                <w:szCs w:val="22"/>
              </w:rPr>
              <w:t>(%)</w:t>
            </w:r>
          </w:p>
        </w:tc>
      </w:tr>
      <w:tr w:rsidR="00AC2F83" w:rsidRPr="00273899" w:rsidTr="00AA6FED">
        <w:trPr>
          <w:trHeight w:hRule="exact" w:val="413"/>
          <w:jc w:val="center"/>
        </w:trPr>
        <w:tc>
          <w:tcPr>
            <w:tcW w:w="1771" w:type="dxa"/>
            <w:tcBorders>
              <w:left w:val="nil"/>
              <w:bottom w:val="nil"/>
              <w:right w:val="nil"/>
            </w:tcBorders>
            <w:vAlign w:val="center"/>
          </w:tcPr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Oceanos</w:t>
            </w:r>
          </w:p>
          <w:p w:rsidR="001F14ED" w:rsidRPr="00273899" w:rsidRDefault="001F14ED" w:rsidP="001F14ED">
            <w:pPr>
              <w:rPr>
                <w:sz w:val="22"/>
                <w:szCs w:val="22"/>
              </w:rPr>
            </w:pPr>
          </w:p>
          <w:p w:rsidR="001F14ED" w:rsidRPr="00273899" w:rsidRDefault="001F14ED" w:rsidP="001F14ED">
            <w:pPr>
              <w:rPr>
                <w:sz w:val="22"/>
                <w:szCs w:val="22"/>
              </w:rPr>
            </w:pPr>
          </w:p>
          <w:p w:rsidR="001F14ED" w:rsidRPr="00273899" w:rsidRDefault="001F14ED" w:rsidP="001F14ED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1F14ED" w:rsidRPr="00273899" w:rsidRDefault="005124BF" w:rsidP="002D2B44">
            <w:pPr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361,3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1.338.000.000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F14ED" w:rsidRPr="00273899" w:rsidRDefault="002D2B44" w:rsidP="00625228">
            <w:pPr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F14ED" w:rsidRPr="00273899" w:rsidRDefault="001F14ED" w:rsidP="00436A4B">
            <w:pPr>
              <w:tabs>
                <w:tab w:val="left" w:pos="1561"/>
              </w:tabs>
              <w:spacing w:before="40"/>
              <w:ind w:right="567"/>
              <w:jc w:val="center"/>
              <w:rPr>
                <w:sz w:val="22"/>
                <w:szCs w:val="22"/>
              </w:rPr>
            </w:pPr>
          </w:p>
          <w:p w:rsidR="001F14ED" w:rsidRPr="00273899" w:rsidRDefault="001F14ED" w:rsidP="00AC2F83">
            <w:pPr>
              <w:ind w:right="567"/>
              <w:jc w:val="center"/>
              <w:rPr>
                <w:sz w:val="22"/>
                <w:szCs w:val="22"/>
              </w:rPr>
            </w:pPr>
          </w:p>
          <w:p w:rsidR="001F14ED" w:rsidRPr="00273899" w:rsidRDefault="001F14ED" w:rsidP="00AC2F83">
            <w:pPr>
              <w:ind w:right="567"/>
              <w:jc w:val="center"/>
              <w:rPr>
                <w:sz w:val="22"/>
                <w:szCs w:val="22"/>
              </w:rPr>
            </w:pPr>
          </w:p>
        </w:tc>
      </w:tr>
      <w:tr w:rsidR="00AC2F83" w:rsidRPr="00273899" w:rsidTr="00AA6FED">
        <w:trPr>
          <w:trHeight w:hRule="exact" w:val="986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4BF" w:rsidRDefault="001F14ED" w:rsidP="001F14ED">
            <w:pPr>
              <w:rPr>
                <w:sz w:val="16"/>
                <w:szCs w:val="16"/>
              </w:rPr>
            </w:pPr>
            <w:r w:rsidRPr="00273899">
              <w:rPr>
                <w:sz w:val="22"/>
                <w:szCs w:val="22"/>
              </w:rPr>
              <w:t>Água subterrânea</w:t>
            </w:r>
          </w:p>
          <w:p w:rsidR="005124BF" w:rsidRPr="005124BF" w:rsidRDefault="005124BF" w:rsidP="001F14ED">
            <w:pPr>
              <w:rPr>
                <w:sz w:val="8"/>
                <w:szCs w:val="8"/>
              </w:rPr>
            </w:pPr>
          </w:p>
          <w:p w:rsidR="001F14ED" w:rsidRDefault="001F14ED" w:rsidP="001F1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3899">
              <w:rPr>
                <w:sz w:val="22"/>
                <w:szCs w:val="22"/>
              </w:rPr>
              <w:t>Fresca</w:t>
            </w:r>
          </w:p>
          <w:p w:rsidR="001F14ED" w:rsidRPr="00273899" w:rsidRDefault="001F14ED" w:rsidP="001F1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3899">
              <w:rPr>
                <w:sz w:val="22"/>
                <w:szCs w:val="22"/>
              </w:rPr>
              <w:t>Salina</w:t>
            </w:r>
          </w:p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24BF" w:rsidRDefault="005124BF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</w:p>
          <w:p w:rsidR="001F14ED" w:rsidRDefault="005124BF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  <w:p w:rsidR="005124BF" w:rsidRPr="00273899" w:rsidRDefault="005124BF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Default="001F14ED" w:rsidP="002D2B44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25791E" w:rsidRDefault="0025791E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10.513.000</w:t>
            </w:r>
          </w:p>
          <w:p w:rsidR="0025791E" w:rsidRPr="00273899" w:rsidRDefault="0025791E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12.870.000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Default="001F14ED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</w:p>
          <w:p w:rsidR="002D2B44" w:rsidRDefault="00625228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D2B44">
              <w:rPr>
                <w:sz w:val="22"/>
                <w:szCs w:val="22"/>
              </w:rPr>
              <w:t>0,76</w:t>
            </w:r>
          </w:p>
          <w:p w:rsidR="002D2B44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4ED" w:rsidRDefault="001F14ED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</w:p>
          <w:p w:rsidR="00AC2F83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30,01</w:t>
            </w:r>
          </w:p>
        </w:tc>
      </w:tr>
      <w:tr w:rsidR="00AC2F83" w:rsidRPr="00273899" w:rsidTr="00AA6FED">
        <w:trPr>
          <w:trHeight w:hRule="exact" w:val="39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Umidade no solo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</w:tr>
      <w:tr w:rsidR="00AC2F83" w:rsidRPr="00273899" w:rsidTr="00AA6FED">
        <w:trPr>
          <w:trHeight w:hRule="exact" w:val="39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1F14ED" w:rsidP="001F14ED">
            <w:pPr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Gelo polar</w:t>
            </w:r>
          </w:p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24.023.500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AC2F83" w:rsidRPr="00273899" w:rsidTr="00AA6FED">
        <w:trPr>
          <w:trHeight w:hRule="exact" w:val="39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1F14ED" w:rsidP="001F14ED">
            <w:pPr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Outro gelo e neve</w:t>
            </w:r>
          </w:p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D2B44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C2F83" w:rsidRPr="00273899" w:rsidTr="00AA6FED">
        <w:trPr>
          <w:trHeight w:hRule="exact" w:val="930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Default="001F14ED" w:rsidP="001F14ED">
            <w:pPr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Lagos</w:t>
            </w:r>
          </w:p>
          <w:p w:rsidR="0025791E" w:rsidRPr="0025791E" w:rsidRDefault="0025791E" w:rsidP="001F14ED">
            <w:pPr>
              <w:rPr>
                <w:sz w:val="8"/>
                <w:szCs w:val="8"/>
              </w:rPr>
            </w:pPr>
          </w:p>
          <w:p w:rsidR="001F14ED" w:rsidRDefault="001F14ED" w:rsidP="001F1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3899">
              <w:rPr>
                <w:sz w:val="22"/>
                <w:szCs w:val="22"/>
              </w:rPr>
              <w:t>Doce</w:t>
            </w:r>
          </w:p>
          <w:p w:rsidR="001F14ED" w:rsidRPr="00273899" w:rsidRDefault="001F14ED" w:rsidP="001F1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73899">
              <w:rPr>
                <w:sz w:val="22"/>
                <w:szCs w:val="22"/>
              </w:rPr>
              <w:t>Salgado</w:t>
            </w:r>
          </w:p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Default="001F14ED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</w:p>
          <w:p w:rsidR="0025791E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  <w:p w:rsidR="0025791E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Default="001F14ED" w:rsidP="002D2B44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2D2B44" w:rsidRDefault="002D2B44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91.000</w:t>
            </w:r>
          </w:p>
          <w:p w:rsidR="002D2B44" w:rsidRPr="00273899" w:rsidRDefault="002D2B44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Default="001F14ED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</w:p>
          <w:p w:rsidR="002D2B44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0,007</w:t>
            </w:r>
          </w:p>
          <w:p w:rsidR="002D2B44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2F83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</w:p>
          <w:p w:rsidR="001F14ED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</w:tr>
      <w:tr w:rsidR="00AC2F83" w:rsidRPr="00273899" w:rsidTr="00AA6FED">
        <w:trPr>
          <w:trHeight w:hRule="exact" w:val="39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1F14ED" w:rsidP="001F14ED">
            <w:pPr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Pântanos</w:t>
            </w:r>
          </w:p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D2B44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AC2F83" w:rsidRPr="00273899" w:rsidTr="00AA6FED">
        <w:trPr>
          <w:trHeight w:hRule="exact" w:val="39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1F14ED" w:rsidP="001F14ED">
            <w:pPr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Rios</w:t>
            </w:r>
          </w:p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D2B44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</w:tr>
      <w:tr w:rsidR="00AC2F83" w:rsidRPr="00273899" w:rsidTr="00AA6FED">
        <w:trPr>
          <w:trHeight w:hRule="exact" w:val="39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1F14ED" w:rsidP="001F14ED">
            <w:pPr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Água biológica</w:t>
            </w:r>
          </w:p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D2B44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</w:tr>
      <w:tr w:rsidR="00AC2F83" w:rsidRPr="00273899" w:rsidTr="00AA6FED">
        <w:trPr>
          <w:trHeight w:hRule="exact" w:val="39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1F14ED" w:rsidP="001F14ED">
            <w:pPr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Água atmosférica</w:t>
            </w:r>
          </w:p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D2B44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AC2F83" w:rsidRPr="00273899" w:rsidTr="00AA6FED">
        <w:trPr>
          <w:trHeight w:hRule="exact" w:val="397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Água total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ED" w:rsidRPr="00273899" w:rsidRDefault="002D2B44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1.385.984.610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14ED" w:rsidRPr="00273899" w:rsidRDefault="001F14ED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</w:p>
        </w:tc>
      </w:tr>
      <w:tr w:rsidR="00AC2F83" w:rsidRPr="00273899" w:rsidTr="00AA6FED">
        <w:trPr>
          <w:trHeight w:hRule="exact" w:val="397"/>
          <w:jc w:val="center"/>
        </w:trPr>
        <w:tc>
          <w:tcPr>
            <w:tcW w:w="1771" w:type="dxa"/>
            <w:tcBorders>
              <w:top w:val="nil"/>
              <w:left w:val="nil"/>
              <w:right w:val="nil"/>
            </w:tcBorders>
            <w:vAlign w:val="center"/>
          </w:tcPr>
          <w:p w:rsidR="001F14ED" w:rsidRPr="00273899" w:rsidRDefault="001F14ED" w:rsidP="001F14ED">
            <w:pPr>
              <w:spacing w:before="40"/>
              <w:rPr>
                <w:sz w:val="22"/>
                <w:szCs w:val="22"/>
              </w:rPr>
            </w:pPr>
            <w:r w:rsidRPr="00273899">
              <w:rPr>
                <w:sz w:val="22"/>
                <w:szCs w:val="22"/>
              </w:rPr>
              <w:t>Água fresca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1F14ED" w:rsidRPr="00273899" w:rsidRDefault="0025791E" w:rsidP="002D2B44">
            <w:pPr>
              <w:spacing w:before="40"/>
              <w:ind w:righ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1F14ED" w:rsidRPr="00273899" w:rsidRDefault="002D2B44" w:rsidP="002D2B4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35.029.210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1F14ED" w:rsidRPr="00273899" w:rsidRDefault="002D2B44" w:rsidP="00625228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F14ED" w:rsidRPr="00273899" w:rsidRDefault="00AC2F83" w:rsidP="00AC2F83">
            <w:pPr>
              <w:spacing w:before="40"/>
              <w:ind w:right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925971" w:rsidRDefault="00925971" w:rsidP="00A04E52">
      <w:pPr>
        <w:autoSpaceDE w:val="0"/>
        <w:autoSpaceDN w:val="0"/>
        <w:adjustRightInd w:val="0"/>
        <w:spacing w:line="360" w:lineRule="auto"/>
        <w:jc w:val="both"/>
      </w:pPr>
      <w:bookmarkStart w:id="11" w:name="_Toc278812311"/>
    </w:p>
    <w:p w:rsidR="00A04E52" w:rsidRDefault="00A04E52">
      <w:r>
        <w:br w:type="page"/>
      </w:r>
    </w:p>
    <w:p w:rsidR="0091755D" w:rsidRPr="00B278F8" w:rsidRDefault="0091755D" w:rsidP="00F97DC8">
      <w:pPr>
        <w:pStyle w:val="Ttulo1"/>
      </w:pPr>
      <w:bookmarkStart w:id="12" w:name="_Toc436487500"/>
      <w:r w:rsidRPr="00B278F8">
        <w:lastRenderedPageBreak/>
        <w:t>CARACTERÌSTICAS DA ÁREA DE ESTUDO</w:t>
      </w:r>
      <w:bookmarkEnd w:id="11"/>
      <w:bookmarkEnd w:id="12"/>
    </w:p>
    <w:p w:rsidR="00F27418" w:rsidRDefault="00F27418" w:rsidP="00F27418">
      <w:pPr>
        <w:jc w:val="center"/>
      </w:pPr>
    </w:p>
    <w:p w:rsidR="0091755D" w:rsidRDefault="0091755D" w:rsidP="0091755D"/>
    <w:p w:rsidR="0091755D" w:rsidRDefault="0091755D" w:rsidP="0091755D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="00925D3D">
        <w:t>Caracterizar sua área de estudo a partir daqui...</w:t>
      </w:r>
    </w:p>
    <w:p w:rsidR="00E73051" w:rsidRPr="00E73051" w:rsidRDefault="00E73051" w:rsidP="00F97DC8">
      <w:pPr>
        <w:spacing w:line="360" w:lineRule="auto"/>
        <w:jc w:val="both"/>
      </w:pPr>
      <w:bookmarkStart w:id="13" w:name="_Toc278812318"/>
      <w:r>
        <w:br w:type="page"/>
      </w:r>
    </w:p>
    <w:p w:rsidR="0091755D" w:rsidRPr="009B3626" w:rsidRDefault="0091755D" w:rsidP="00134076">
      <w:pPr>
        <w:pStyle w:val="Ttulo1"/>
      </w:pPr>
      <w:bookmarkStart w:id="14" w:name="_Toc436487501"/>
      <w:r>
        <w:lastRenderedPageBreak/>
        <w:t>MATERIAL</w:t>
      </w:r>
      <w:r w:rsidRPr="009B3626">
        <w:t xml:space="preserve"> E MÉTODOS</w:t>
      </w:r>
      <w:bookmarkEnd w:id="13"/>
      <w:bookmarkEnd w:id="14"/>
    </w:p>
    <w:p w:rsidR="0091755D" w:rsidRDefault="0091755D" w:rsidP="00B07BF2">
      <w:pPr>
        <w:spacing w:line="360" w:lineRule="auto"/>
      </w:pPr>
    </w:p>
    <w:p w:rsidR="0091755D" w:rsidRDefault="0091755D" w:rsidP="0091755D">
      <w:pPr>
        <w:spacing w:line="360" w:lineRule="auto"/>
        <w:jc w:val="both"/>
      </w:pPr>
      <w:r>
        <w:tab/>
      </w:r>
      <w:r w:rsidR="00925D3D">
        <w:t>Seus materiais e métodos devem ser apresentados a partir daqui</w:t>
      </w:r>
      <w:r>
        <w:t>.</w:t>
      </w:r>
    </w:p>
    <w:p w:rsidR="0091755D" w:rsidRDefault="0091755D" w:rsidP="0091755D">
      <w:pPr>
        <w:pStyle w:val="Corpodetexto"/>
        <w:rPr>
          <w:szCs w:val="24"/>
        </w:rPr>
      </w:pPr>
    </w:p>
    <w:p w:rsidR="00101DAF" w:rsidRPr="00101DAF" w:rsidRDefault="007A5A4A" w:rsidP="00134076">
      <w:pPr>
        <w:pStyle w:val="Ttulo2"/>
      </w:pPr>
      <w:bookmarkStart w:id="15" w:name="_Toc436487502"/>
      <w:r>
        <w:t>Monitoramento do nível e</w:t>
      </w:r>
      <w:r w:rsidR="0091755D" w:rsidRPr="009349A4">
        <w:t>stático</w:t>
      </w:r>
      <w:bookmarkEnd w:id="15"/>
      <w:r w:rsidR="00101DAF">
        <w:t xml:space="preserve"> </w:t>
      </w:r>
    </w:p>
    <w:p w:rsidR="0091755D" w:rsidRDefault="0091755D" w:rsidP="0091755D">
      <w:pPr>
        <w:pStyle w:val="Corpodetexto"/>
        <w:rPr>
          <w:b/>
        </w:rPr>
      </w:pPr>
    </w:p>
    <w:p w:rsidR="0091755D" w:rsidRDefault="0091755D" w:rsidP="0091755D">
      <w:pPr>
        <w:pStyle w:val="Corpodetexto"/>
        <w:rPr>
          <w:szCs w:val="24"/>
        </w:rPr>
      </w:pPr>
      <w:r>
        <w:rPr>
          <w:szCs w:val="24"/>
        </w:rPr>
        <w:tab/>
      </w:r>
      <w:r w:rsidR="00925D3D">
        <w:rPr>
          <w:szCs w:val="24"/>
        </w:rPr>
        <w:t>Daqui também</w:t>
      </w:r>
      <w:r>
        <w:rPr>
          <w:szCs w:val="24"/>
        </w:rPr>
        <w:t xml:space="preserve">. </w:t>
      </w:r>
    </w:p>
    <w:p w:rsidR="004B1BB2" w:rsidRDefault="004B1BB2">
      <w:pPr>
        <w:rPr>
          <w:b/>
          <w:caps/>
        </w:rPr>
      </w:pPr>
      <w:r>
        <w:br w:type="page"/>
      </w:r>
    </w:p>
    <w:p w:rsidR="00B07BF2" w:rsidRPr="00616B13" w:rsidRDefault="00B37BF8" w:rsidP="00134076">
      <w:pPr>
        <w:pStyle w:val="Ttulo1"/>
      </w:pPr>
      <w:r w:rsidRPr="00616B13">
        <w:lastRenderedPageBreak/>
        <w:t xml:space="preserve"> </w:t>
      </w:r>
      <w:bookmarkStart w:id="16" w:name="_Toc436487503"/>
      <w:r w:rsidRPr="00616B13">
        <w:t xml:space="preserve">RESULTADOS E </w:t>
      </w:r>
      <w:r w:rsidR="0026469B" w:rsidRPr="00616B13">
        <w:t>DISCUSSÕES</w:t>
      </w:r>
      <w:bookmarkEnd w:id="16"/>
    </w:p>
    <w:p w:rsidR="00490FD5" w:rsidRDefault="00490FD5" w:rsidP="00C8778A">
      <w:pPr>
        <w:spacing w:line="360" w:lineRule="auto"/>
        <w:jc w:val="both"/>
      </w:pPr>
    </w:p>
    <w:p w:rsidR="005B7971" w:rsidRDefault="007D67E9" w:rsidP="00C8778A">
      <w:pPr>
        <w:spacing w:line="360" w:lineRule="auto"/>
        <w:jc w:val="both"/>
      </w:pPr>
      <w:r>
        <w:tab/>
      </w:r>
      <w:r w:rsidR="00EA4402">
        <w:t>Seus resultados devem ser apresentados a partir daqui</w:t>
      </w:r>
      <w:r w:rsidR="00807CB0">
        <w:t>.</w:t>
      </w:r>
    </w:p>
    <w:p w:rsidR="0032600E" w:rsidRPr="004C1B54" w:rsidRDefault="0032600E" w:rsidP="00C8778A">
      <w:pPr>
        <w:spacing w:line="360" w:lineRule="auto"/>
        <w:jc w:val="both"/>
      </w:pPr>
    </w:p>
    <w:p w:rsidR="003A3825" w:rsidRPr="003D3DDB" w:rsidRDefault="003A3825" w:rsidP="00134076">
      <w:pPr>
        <w:pStyle w:val="Ttulo2"/>
      </w:pPr>
      <w:bookmarkStart w:id="17" w:name="_Toc436487504"/>
      <w:r w:rsidRPr="003D3DDB">
        <w:t xml:space="preserve">Uso </w:t>
      </w:r>
      <w:r w:rsidR="00BE32DB">
        <w:t xml:space="preserve">e cobertura </w:t>
      </w:r>
      <w:r w:rsidRPr="003D3DDB">
        <w:t>do solo</w:t>
      </w:r>
      <w:bookmarkEnd w:id="17"/>
    </w:p>
    <w:p w:rsidR="005B7971" w:rsidRDefault="005B7971" w:rsidP="00C8778A">
      <w:pPr>
        <w:spacing w:line="360" w:lineRule="auto"/>
        <w:jc w:val="both"/>
      </w:pPr>
    </w:p>
    <w:p w:rsidR="0094358D" w:rsidRDefault="00453271" w:rsidP="00A73F83">
      <w:pPr>
        <w:spacing w:line="360" w:lineRule="auto"/>
        <w:jc w:val="both"/>
      </w:pPr>
      <w:r>
        <w:tab/>
      </w:r>
      <w:r w:rsidR="00EA4402">
        <w:t>Daqui também</w:t>
      </w:r>
      <w:r w:rsidR="005E4A8B">
        <w:t>.</w:t>
      </w:r>
    </w:p>
    <w:p w:rsidR="00FA13F9" w:rsidRDefault="00FA13F9" w:rsidP="00FA13F9">
      <w:pPr>
        <w:spacing w:line="360" w:lineRule="auto"/>
        <w:jc w:val="both"/>
      </w:pPr>
    </w:p>
    <w:p w:rsidR="00FB686F" w:rsidRDefault="00FB686F" w:rsidP="001950F2">
      <w:pPr>
        <w:pStyle w:val="PargrafodaLista"/>
        <w:spacing w:line="360" w:lineRule="auto"/>
        <w:ind w:left="0"/>
        <w:jc w:val="both"/>
        <w:outlineLvl w:val="0"/>
      </w:pPr>
    </w:p>
    <w:p w:rsidR="004D04EB" w:rsidRDefault="004D04EB" w:rsidP="001950F2">
      <w:pPr>
        <w:pStyle w:val="PargrafodaLista"/>
        <w:spacing w:line="360" w:lineRule="auto"/>
        <w:ind w:left="0"/>
        <w:jc w:val="both"/>
        <w:outlineLvl w:val="0"/>
      </w:pPr>
    </w:p>
    <w:p w:rsidR="00EA4402" w:rsidRDefault="00EA4402">
      <w:pPr>
        <w:rPr>
          <w:b/>
        </w:rPr>
      </w:pPr>
      <w:r>
        <w:rPr>
          <w:b/>
        </w:rPr>
        <w:br w:type="page"/>
      </w:r>
    </w:p>
    <w:p w:rsidR="0024483B" w:rsidRDefault="0024483B">
      <w:pPr>
        <w:rPr>
          <w:b/>
        </w:rPr>
      </w:pPr>
    </w:p>
    <w:p w:rsidR="0091755D" w:rsidRDefault="000943CC" w:rsidP="00272108">
      <w:pPr>
        <w:pStyle w:val="Ttulo1"/>
      </w:pPr>
      <w:bookmarkStart w:id="18" w:name="_Toc436487505"/>
      <w:r>
        <w:t xml:space="preserve">CONCLUSÕES E </w:t>
      </w:r>
      <w:r w:rsidR="007727E8">
        <w:t>RECOMENDAÇÕES</w:t>
      </w:r>
      <w:bookmarkEnd w:id="18"/>
    </w:p>
    <w:p w:rsidR="00E5183D" w:rsidRDefault="00E5183D" w:rsidP="00A270CB">
      <w:pPr>
        <w:pStyle w:val="PargrafodaLista"/>
        <w:spacing w:line="360" w:lineRule="auto"/>
        <w:ind w:left="0"/>
        <w:jc w:val="both"/>
      </w:pPr>
    </w:p>
    <w:p w:rsidR="00E76177" w:rsidRDefault="00805FA4" w:rsidP="00A270CB">
      <w:pPr>
        <w:pStyle w:val="PargrafodaLista"/>
        <w:spacing w:line="360" w:lineRule="auto"/>
        <w:ind w:left="0"/>
        <w:jc w:val="both"/>
      </w:pPr>
      <w:r>
        <w:tab/>
      </w:r>
      <w:r w:rsidR="00EA4402">
        <w:t>Aqui devem ser apresentadas as conclusões e recomendações do seu trabalho</w:t>
      </w:r>
      <w:r w:rsidR="00F90417">
        <w:t>.</w:t>
      </w:r>
      <w:r>
        <w:t xml:space="preserve"> </w:t>
      </w:r>
    </w:p>
    <w:p w:rsidR="003A5EC7" w:rsidRPr="00FE3ABE" w:rsidRDefault="003A5EC7" w:rsidP="00FE3ABE">
      <w:pPr>
        <w:pStyle w:val="PargrafodaLista"/>
        <w:spacing w:line="360" w:lineRule="auto"/>
        <w:ind w:left="0"/>
        <w:jc w:val="both"/>
      </w:pPr>
    </w:p>
    <w:p w:rsidR="00112586" w:rsidRDefault="00112586">
      <w:pPr>
        <w:rPr>
          <w:b/>
          <w:szCs w:val="20"/>
        </w:rPr>
      </w:pPr>
      <w:r>
        <w:rPr>
          <w:b/>
        </w:rPr>
        <w:br w:type="page"/>
      </w:r>
    </w:p>
    <w:p w:rsidR="00AD25E2" w:rsidRDefault="007727E8" w:rsidP="004D04EB">
      <w:pPr>
        <w:pStyle w:val="Corpodetexto"/>
        <w:jc w:val="center"/>
        <w:outlineLvl w:val="0"/>
        <w:rPr>
          <w:b/>
        </w:rPr>
      </w:pPr>
      <w:bookmarkStart w:id="19" w:name="_Toc436487506"/>
      <w:r>
        <w:rPr>
          <w:b/>
        </w:rPr>
        <w:lastRenderedPageBreak/>
        <w:t>REFERÊNCIAS</w:t>
      </w:r>
      <w:r w:rsidR="00FE3ABE">
        <w:rPr>
          <w:b/>
        </w:rPr>
        <w:t xml:space="preserve"> BIBLIOGRÁFICAS</w:t>
      </w:r>
      <w:bookmarkEnd w:id="19"/>
    </w:p>
    <w:p w:rsidR="00FE3ABE" w:rsidRDefault="00FE3ABE" w:rsidP="00FE3ABE">
      <w:pPr>
        <w:pStyle w:val="Corpodetexto"/>
        <w:rPr>
          <w:b/>
        </w:rPr>
      </w:pPr>
    </w:p>
    <w:p w:rsidR="000E130B" w:rsidRPr="00074FC9" w:rsidRDefault="000E130B" w:rsidP="000E130B">
      <w:pPr>
        <w:autoSpaceDE w:val="0"/>
        <w:autoSpaceDN w:val="0"/>
        <w:adjustRightInd w:val="0"/>
        <w:jc w:val="both"/>
      </w:pPr>
      <w:r>
        <w:t xml:space="preserve">ABNT - ASSOCIAÇÃO BRASILEIRA DE NORMAS TÉCNICAS (1984). </w:t>
      </w:r>
      <w:r w:rsidRPr="006D5911">
        <w:rPr>
          <w:b/>
        </w:rPr>
        <w:t>Solo: Análise granulométrica</w:t>
      </w:r>
      <w:r w:rsidRPr="0064029D">
        <w:rPr>
          <w:i/>
        </w:rPr>
        <w:t>.</w:t>
      </w:r>
      <w:r w:rsidRPr="0064029D">
        <w:t xml:space="preserve"> </w:t>
      </w:r>
      <w:r>
        <w:t>NBR 7181</w:t>
      </w:r>
      <w:r w:rsidRPr="00B45418">
        <w:t>:</w:t>
      </w:r>
      <w:r>
        <w:t xml:space="preserve"> </w:t>
      </w:r>
      <w:r w:rsidRPr="00B45418">
        <w:t>método de ensaio</w:t>
      </w:r>
      <w:r>
        <w:t xml:space="preserve">. </w:t>
      </w:r>
      <w:r w:rsidRPr="00074FC9">
        <w:t>Rio de Janeiro.</w:t>
      </w:r>
    </w:p>
    <w:p w:rsidR="00932433" w:rsidRPr="00074FC9" w:rsidRDefault="00932433" w:rsidP="000E130B">
      <w:pPr>
        <w:autoSpaceDE w:val="0"/>
        <w:autoSpaceDN w:val="0"/>
        <w:adjustRightInd w:val="0"/>
        <w:jc w:val="both"/>
      </w:pPr>
    </w:p>
    <w:p w:rsidR="00932433" w:rsidRPr="00932433" w:rsidRDefault="00932433" w:rsidP="00932433">
      <w:pPr>
        <w:autoSpaceDE w:val="0"/>
        <w:autoSpaceDN w:val="0"/>
        <w:adjustRightInd w:val="0"/>
        <w:jc w:val="both"/>
      </w:pPr>
      <w:r w:rsidRPr="00932433">
        <w:t>ALHEIROS, M. M.; LIMA FILHO, M. F.; MONTEIRO, F. A. J</w:t>
      </w:r>
      <w:proofErr w:type="gramStart"/>
      <w:r w:rsidRPr="00932433">
        <w:t>.;</w:t>
      </w:r>
      <w:proofErr w:type="gramEnd"/>
      <w:r w:rsidRPr="00932433">
        <w:t xml:space="preserve"> OLIVEIRA FILHO, J. S. (1988)</w:t>
      </w:r>
      <w:r>
        <w:t>.</w:t>
      </w:r>
      <w:r w:rsidRPr="00932433">
        <w:t xml:space="preserve"> </w:t>
      </w:r>
      <w:r w:rsidRPr="00932433">
        <w:rPr>
          <w:b/>
        </w:rPr>
        <w:t xml:space="preserve">Sistemas </w:t>
      </w:r>
      <w:proofErr w:type="spellStart"/>
      <w:r w:rsidRPr="00932433">
        <w:rPr>
          <w:b/>
        </w:rPr>
        <w:t>deposicionais</w:t>
      </w:r>
      <w:proofErr w:type="spellEnd"/>
      <w:r w:rsidRPr="00932433">
        <w:rPr>
          <w:b/>
        </w:rPr>
        <w:t xml:space="preserve"> na Formação Barreiras no Nordeste Oriental</w:t>
      </w:r>
      <w:r w:rsidRPr="00932433">
        <w:t xml:space="preserve">. In: </w:t>
      </w:r>
      <w:r>
        <w:t>Congresso Brasileiro de Geologia</w:t>
      </w:r>
      <w:r w:rsidR="00107C49">
        <w:t>, v.</w:t>
      </w:r>
      <w:r w:rsidR="00FB686F">
        <w:t>2, p.</w:t>
      </w:r>
      <w:r w:rsidRPr="00932433">
        <w:t>753-760.</w:t>
      </w:r>
    </w:p>
    <w:p w:rsidR="000E130B" w:rsidRPr="00932433" w:rsidRDefault="000E130B" w:rsidP="000E130B">
      <w:pPr>
        <w:jc w:val="both"/>
        <w:rPr>
          <w:b/>
        </w:rPr>
      </w:pPr>
    </w:p>
    <w:p w:rsidR="00912779" w:rsidRDefault="00912779">
      <w:r>
        <w:br w:type="page"/>
      </w:r>
    </w:p>
    <w:p w:rsidR="00AA7FA3" w:rsidRPr="00CF610C" w:rsidRDefault="00AA7FA3" w:rsidP="00CF610C">
      <w:pPr>
        <w:spacing w:line="360" w:lineRule="auto"/>
        <w:jc w:val="center"/>
      </w:pPr>
    </w:p>
    <w:p w:rsidR="00AA7FA3" w:rsidRPr="00CF610C" w:rsidRDefault="00AA7FA3" w:rsidP="00CF610C">
      <w:pPr>
        <w:spacing w:line="360" w:lineRule="auto"/>
        <w:jc w:val="center"/>
      </w:pPr>
    </w:p>
    <w:p w:rsidR="00AA7FA3" w:rsidRPr="00CF610C" w:rsidRDefault="00AA7FA3" w:rsidP="00CF610C">
      <w:pPr>
        <w:spacing w:line="360" w:lineRule="auto"/>
        <w:jc w:val="center"/>
      </w:pPr>
    </w:p>
    <w:p w:rsidR="00AA7FA3" w:rsidRPr="00CF610C" w:rsidRDefault="00AA7FA3" w:rsidP="00CF610C">
      <w:pPr>
        <w:spacing w:line="360" w:lineRule="auto"/>
        <w:jc w:val="center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6A2B91" w:rsidRPr="00CF610C" w:rsidRDefault="006A2B91" w:rsidP="00CF610C">
      <w:pPr>
        <w:pStyle w:val="Corpodetexto"/>
        <w:jc w:val="center"/>
        <w:outlineLvl w:val="0"/>
      </w:pPr>
    </w:p>
    <w:p w:rsidR="00C96F37" w:rsidRPr="00CF610C" w:rsidRDefault="00C96F37" w:rsidP="00CF610C">
      <w:pPr>
        <w:pStyle w:val="Corpodetexto"/>
        <w:jc w:val="center"/>
      </w:pPr>
    </w:p>
    <w:p w:rsidR="008B7A17" w:rsidRDefault="0017527B" w:rsidP="008B7A17">
      <w:pPr>
        <w:pStyle w:val="Corpodetexto"/>
        <w:jc w:val="center"/>
        <w:outlineLvl w:val="0"/>
        <w:rPr>
          <w:b/>
        </w:rPr>
      </w:pPr>
      <w:bookmarkStart w:id="20" w:name="_Toc436487507"/>
      <w:r>
        <w:rPr>
          <w:b/>
        </w:rPr>
        <w:t xml:space="preserve">APÊNDICE </w:t>
      </w:r>
      <w:r w:rsidR="00CF2AE1">
        <w:rPr>
          <w:b/>
        </w:rPr>
        <w:t>A</w:t>
      </w:r>
      <w:bookmarkEnd w:id="20"/>
    </w:p>
    <w:p w:rsidR="008B7A17" w:rsidRDefault="008B7A17" w:rsidP="008B7A17">
      <w:pPr>
        <w:pStyle w:val="Corpodetexto"/>
        <w:jc w:val="center"/>
        <w:outlineLvl w:val="0"/>
        <w:rPr>
          <w:b/>
        </w:rPr>
      </w:pPr>
    </w:p>
    <w:p w:rsidR="008B7A17" w:rsidRDefault="008B7A17" w:rsidP="004D3971">
      <w:pPr>
        <w:pStyle w:val="Corpodetexto"/>
        <w:jc w:val="center"/>
      </w:pPr>
      <w:r>
        <w:t>MEDIDAS DE CAMPO DOS NÍVEIS D’ÁGUA NOS POÇOS DE MONITORAMENTO</w:t>
      </w:r>
    </w:p>
    <w:p w:rsidR="008B7A17" w:rsidRDefault="008B7A17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CA20CE" w:rsidRDefault="00CA20CE" w:rsidP="008B7A17">
      <w:pPr>
        <w:pStyle w:val="Corpodetexto"/>
        <w:jc w:val="center"/>
        <w:outlineLvl w:val="0"/>
      </w:pPr>
    </w:p>
    <w:p w:rsidR="00CF610C" w:rsidRDefault="00CF610C" w:rsidP="008B7A17">
      <w:pPr>
        <w:pStyle w:val="Corpodetexto"/>
        <w:jc w:val="center"/>
        <w:outlineLvl w:val="0"/>
      </w:pPr>
    </w:p>
    <w:p w:rsidR="00836A9D" w:rsidRDefault="00836A9D" w:rsidP="008B7A17">
      <w:pPr>
        <w:pStyle w:val="Corpodetexto"/>
        <w:jc w:val="center"/>
        <w:outlineLvl w:val="0"/>
      </w:pPr>
    </w:p>
    <w:p w:rsidR="00836A9D" w:rsidRDefault="008F70A3" w:rsidP="008F70A3">
      <w:pPr>
        <w:pStyle w:val="Legenda"/>
      </w:pPr>
      <w:bookmarkStart w:id="21" w:name="_Toc436487510"/>
      <w:r>
        <w:t xml:space="preserve">Tabela </w:t>
      </w:r>
      <w:r w:rsidR="008C79AF">
        <w:fldChar w:fldCharType="begin"/>
      </w:r>
      <w:r w:rsidR="008C79AF">
        <w:instrText xml:space="preserve"> SEQ Tabela \* ARABIC </w:instrText>
      </w:r>
      <w:r w:rsidR="008C79AF">
        <w:fldChar w:fldCharType="separate"/>
      </w:r>
      <w:r w:rsidR="00912779">
        <w:rPr>
          <w:noProof/>
        </w:rPr>
        <w:t>2</w:t>
      </w:r>
      <w:r w:rsidR="008C79AF">
        <w:rPr>
          <w:noProof/>
        </w:rPr>
        <w:fldChar w:fldCharType="end"/>
      </w:r>
      <w:r>
        <w:t xml:space="preserve"> - </w:t>
      </w:r>
      <w:r w:rsidRPr="00BA4ED7">
        <w:rPr>
          <w:noProof/>
        </w:rPr>
        <w:t>Medid</w:t>
      </w:r>
      <w:r>
        <w:rPr>
          <w:noProof/>
        </w:rPr>
        <w:t>as de campo dos níveis do poço</w:t>
      </w:r>
      <w:r w:rsidRPr="00BA4ED7">
        <w:rPr>
          <w:noProof/>
        </w:rPr>
        <w:t xml:space="preserve"> 1 a</w:t>
      </w:r>
      <w:r>
        <w:rPr>
          <w:noProof/>
        </w:rPr>
        <w:t>o</w:t>
      </w:r>
      <w:r w:rsidRPr="00BA4ED7">
        <w:rPr>
          <w:noProof/>
        </w:rPr>
        <w:t xml:space="preserve"> 8.</w:t>
      </w:r>
      <w:bookmarkEnd w:id="21"/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98"/>
        <w:gridCol w:w="851"/>
        <w:gridCol w:w="850"/>
        <w:gridCol w:w="851"/>
        <w:gridCol w:w="850"/>
        <w:gridCol w:w="851"/>
        <w:gridCol w:w="847"/>
        <w:gridCol w:w="822"/>
      </w:tblGrid>
      <w:tr w:rsidR="00426F32" w:rsidRPr="00F533CA" w:rsidTr="00AA6FED">
        <w:trPr>
          <w:trHeight w:val="284"/>
          <w:jc w:val="center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:rsidR="00426F32" w:rsidRPr="00F533CA" w:rsidRDefault="00426F32" w:rsidP="00616B13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Campanhas</w:t>
            </w:r>
          </w:p>
        </w:tc>
        <w:tc>
          <w:tcPr>
            <w:tcW w:w="6720" w:type="dxa"/>
            <w:gridSpan w:val="8"/>
            <w:tcBorders>
              <w:left w:val="nil"/>
              <w:right w:val="nil"/>
            </w:tcBorders>
            <w:vAlign w:val="center"/>
          </w:tcPr>
          <w:p w:rsidR="00426F32" w:rsidRPr="00F533CA" w:rsidRDefault="00426F32" w:rsidP="00616B13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Poço</w:t>
            </w:r>
          </w:p>
        </w:tc>
      </w:tr>
      <w:tr w:rsidR="00426F32" w:rsidRPr="00F533CA" w:rsidTr="00AA6FED">
        <w:trPr>
          <w:trHeight w:val="284"/>
          <w:jc w:val="center"/>
        </w:trPr>
        <w:tc>
          <w:tcPr>
            <w:tcW w:w="141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32" w:rsidRPr="00F533CA" w:rsidRDefault="00426F32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32" w:rsidRPr="00F533CA" w:rsidRDefault="00426F32" w:rsidP="00616B13">
            <w:pPr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P1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32" w:rsidRPr="00F533CA" w:rsidRDefault="00426F32" w:rsidP="00616B13">
            <w:pPr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P2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32" w:rsidRPr="00F533CA" w:rsidRDefault="00426F32" w:rsidP="00616B13">
            <w:pPr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P3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32" w:rsidRPr="00F533CA" w:rsidRDefault="00426F32" w:rsidP="00616B13">
            <w:pPr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P4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32" w:rsidRPr="00F533CA" w:rsidRDefault="00426F32" w:rsidP="00616B13">
            <w:pPr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P5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32" w:rsidRPr="00F533CA" w:rsidRDefault="00426F32" w:rsidP="00616B13">
            <w:pPr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P6</w:t>
            </w:r>
          </w:p>
        </w:tc>
        <w:tc>
          <w:tcPr>
            <w:tcW w:w="84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32" w:rsidRPr="00F533CA" w:rsidRDefault="00426F32" w:rsidP="00616B13">
            <w:pPr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P7</w:t>
            </w:r>
          </w:p>
        </w:tc>
        <w:tc>
          <w:tcPr>
            <w:tcW w:w="82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26F32" w:rsidRPr="00F533CA" w:rsidRDefault="00426F32" w:rsidP="00616B13">
            <w:pPr>
              <w:jc w:val="center"/>
              <w:rPr>
                <w:b/>
                <w:sz w:val="22"/>
                <w:szCs w:val="22"/>
              </w:rPr>
            </w:pPr>
            <w:r w:rsidRPr="00F533CA">
              <w:rPr>
                <w:b/>
                <w:sz w:val="22"/>
                <w:szCs w:val="22"/>
              </w:rPr>
              <w:t>P8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11/11/2009</w:t>
            </w:r>
          </w:p>
        </w:tc>
        <w:tc>
          <w:tcPr>
            <w:tcW w:w="798" w:type="dxa"/>
            <w:tcBorders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4,24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7,90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3,84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15,68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8,22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6,70</w:t>
            </w: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14,48</w:t>
            </w:r>
          </w:p>
        </w:tc>
        <w:tc>
          <w:tcPr>
            <w:tcW w:w="822" w:type="dxa"/>
            <w:tcBorders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3,65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11/12/2009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15,78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8,65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6,80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15,12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4,15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11/01/2010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16,04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8,92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15,81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4,57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11/02/2010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16,27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9,28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16,32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4,85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10/03/2010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16,65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9,36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16,68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5,13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10/04/2010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16,93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9,84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7,42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4,82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11/05/2010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5,13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26/05/2010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10,14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5,44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10/06/2010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10,29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5,43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29/06/2010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10,24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17,79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5,06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12/07/2010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10,15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5,11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26/07/2010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6,76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5,05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10/08/2010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6,74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10,23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18,14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5,22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09/09/2010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17,79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10,31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7,66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18,31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5,34</w:t>
            </w:r>
          </w:p>
        </w:tc>
      </w:tr>
      <w:tr w:rsidR="00F533CA" w:rsidRPr="00F533CA" w:rsidTr="00AA6FED">
        <w:trPr>
          <w:trHeight w:val="284"/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33CA">
              <w:rPr>
                <w:b/>
                <w:color w:val="000000"/>
                <w:sz w:val="22"/>
                <w:szCs w:val="22"/>
              </w:rPr>
              <w:t>14/10/2010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5,22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4,60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5,14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18,10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10,51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7,79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18,50</w:t>
            </w: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center"/>
          </w:tcPr>
          <w:p w:rsidR="00F533CA" w:rsidRPr="00F533CA" w:rsidRDefault="00F533CA" w:rsidP="00616B13">
            <w:pPr>
              <w:jc w:val="center"/>
              <w:rPr>
                <w:sz w:val="22"/>
                <w:szCs w:val="22"/>
              </w:rPr>
            </w:pPr>
            <w:r w:rsidRPr="00F533CA">
              <w:rPr>
                <w:sz w:val="22"/>
                <w:szCs w:val="22"/>
              </w:rPr>
              <w:t>5,43</w:t>
            </w:r>
          </w:p>
        </w:tc>
      </w:tr>
    </w:tbl>
    <w:p w:rsidR="00CA03C4" w:rsidRPr="007727E8" w:rsidRDefault="00CA03C4" w:rsidP="00912779">
      <w:pPr>
        <w:pStyle w:val="Corpodetexto"/>
        <w:jc w:val="center"/>
        <w:outlineLvl w:val="0"/>
        <w:rPr>
          <w:b/>
        </w:rPr>
      </w:pPr>
    </w:p>
    <w:sectPr w:rsidR="00CA03C4" w:rsidRPr="007727E8" w:rsidSect="00C96F37">
      <w:footerReference w:type="default" r:id="rId15"/>
      <w:pgSz w:w="11907" w:h="16840" w:code="9"/>
      <w:pgMar w:top="1418" w:right="1418" w:bottom="1418" w:left="1701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02" w:rsidRDefault="00EA4402">
      <w:r>
        <w:separator/>
      </w:r>
    </w:p>
  </w:endnote>
  <w:endnote w:type="continuationSeparator" w:id="0">
    <w:p w:rsidR="00EA4402" w:rsidRDefault="00EA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02" w:rsidRDefault="00EA4402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02" w:rsidRDefault="00EA4402">
    <w:pPr>
      <w:pStyle w:val="Rodap"/>
      <w:framePr w:wrap="around" w:vAnchor="text" w:hAnchor="page" w:x="10162" w:y="7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79AF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EA4402" w:rsidRDefault="00EA44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02" w:rsidRDefault="00EA4402">
      <w:r>
        <w:separator/>
      </w:r>
    </w:p>
  </w:footnote>
  <w:footnote w:type="continuationSeparator" w:id="0">
    <w:p w:rsidR="00EA4402" w:rsidRDefault="00EA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02" w:rsidRDefault="00EA440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C28"/>
    <w:multiLevelType w:val="hybridMultilevel"/>
    <w:tmpl w:val="9CD62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4FC4"/>
    <w:multiLevelType w:val="multilevel"/>
    <w:tmpl w:val="1514F6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0DB87D20"/>
    <w:multiLevelType w:val="hybridMultilevel"/>
    <w:tmpl w:val="F1829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870"/>
    <w:multiLevelType w:val="hybridMultilevel"/>
    <w:tmpl w:val="1EBC8F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131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FB2DD4"/>
    <w:multiLevelType w:val="hybridMultilevel"/>
    <w:tmpl w:val="B3486C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1B5B"/>
    <w:multiLevelType w:val="hybridMultilevel"/>
    <w:tmpl w:val="644C2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8129F"/>
    <w:multiLevelType w:val="multilevel"/>
    <w:tmpl w:val="4590FA28"/>
    <w:lvl w:ilvl="0">
      <w:start w:val="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7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1" w:hanging="115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59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4" w:hanging="2880"/>
      </w:pPr>
      <w:rPr>
        <w:rFonts w:hint="default"/>
      </w:rPr>
    </w:lvl>
  </w:abstractNum>
  <w:abstractNum w:abstractNumId="8">
    <w:nsid w:val="37AB6827"/>
    <w:multiLevelType w:val="multilevel"/>
    <w:tmpl w:val="AF7842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D0F1EE8"/>
    <w:multiLevelType w:val="multilevel"/>
    <w:tmpl w:val="A51A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71FC5"/>
    <w:multiLevelType w:val="hybridMultilevel"/>
    <w:tmpl w:val="203272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334D3"/>
    <w:multiLevelType w:val="multilevel"/>
    <w:tmpl w:val="E676F3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83321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A62E2F"/>
    <w:multiLevelType w:val="multilevel"/>
    <w:tmpl w:val="E54C3CEA"/>
    <w:lvl w:ilvl="0">
      <w:start w:val="1"/>
      <w:numFmt w:val="decimal"/>
      <w:lvlText w:val="%1.0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14">
    <w:nsid w:val="5AFF2C2A"/>
    <w:multiLevelType w:val="multilevel"/>
    <w:tmpl w:val="94CCE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4573C0"/>
    <w:multiLevelType w:val="hybridMultilevel"/>
    <w:tmpl w:val="5ECC3374"/>
    <w:lvl w:ilvl="0" w:tplc="BBA2C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690FAD"/>
    <w:multiLevelType w:val="multilevel"/>
    <w:tmpl w:val="B3AC60F4"/>
    <w:lvl w:ilvl="0">
      <w:start w:val="1"/>
      <w:numFmt w:val="bullet"/>
      <w:pStyle w:val="Item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7">
    <w:nsid w:val="714D5D54"/>
    <w:multiLevelType w:val="multilevel"/>
    <w:tmpl w:val="81A03D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77432575"/>
    <w:multiLevelType w:val="hybridMultilevel"/>
    <w:tmpl w:val="9D5EC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B2866"/>
    <w:multiLevelType w:val="hybridMultilevel"/>
    <w:tmpl w:val="A0546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"/>
  </w:num>
  <w:num w:numId="5">
    <w:abstractNumId w:val="5"/>
  </w:num>
  <w:num w:numId="6">
    <w:abstractNumId w:val="13"/>
    <w:lvlOverride w:ilvl="0">
      <w:startOverride w:val="2"/>
    </w:lvlOverride>
    <w:lvlOverride w:ilvl="1">
      <w:startOverride w:val="1"/>
    </w:lvlOverride>
  </w:num>
  <w:num w:numId="7">
    <w:abstractNumId w:val="18"/>
  </w:num>
  <w:num w:numId="8">
    <w:abstractNumId w:val="15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3"/>
  </w:num>
  <w:num w:numId="16">
    <w:abstractNumId w:val="12"/>
  </w:num>
  <w:num w:numId="17">
    <w:abstractNumId w:val="8"/>
  </w:num>
  <w:num w:numId="18">
    <w:abstractNumId w:val="4"/>
  </w:num>
  <w:num w:numId="19">
    <w:abstractNumId w:val="14"/>
  </w:num>
  <w:num w:numId="20">
    <w:abstractNumId w:val="11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24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7C"/>
    <w:rsid w:val="0000029D"/>
    <w:rsid w:val="0000123A"/>
    <w:rsid w:val="00001D03"/>
    <w:rsid w:val="00002297"/>
    <w:rsid w:val="00002441"/>
    <w:rsid w:val="00003E15"/>
    <w:rsid w:val="000056F4"/>
    <w:rsid w:val="00005FFF"/>
    <w:rsid w:val="00007BB5"/>
    <w:rsid w:val="00010481"/>
    <w:rsid w:val="00010AE1"/>
    <w:rsid w:val="000112AE"/>
    <w:rsid w:val="00011582"/>
    <w:rsid w:val="00011C0B"/>
    <w:rsid w:val="00016BAF"/>
    <w:rsid w:val="000214C4"/>
    <w:rsid w:val="00021FBA"/>
    <w:rsid w:val="0002291F"/>
    <w:rsid w:val="000238B9"/>
    <w:rsid w:val="00024FC7"/>
    <w:rsid w:val="000256DA"/>
    <w:rsid w:val="000256F2"/>
    <w:rsid w:val="0002610A"/>
    <w:rsid w:val="000261DD"/>
    <w:rsid w:val="000270EB"/>
    <w:rsid w:val="000278BA"/>
    <w:rsid w:val="00027CB5"/>
    <w:rsid w:val="00030224"/>
    <w:rsid w:val="00031DC6"/>
    <w:rsid w:val="00032974"/>
    <w:rsid w:val="00032989"/>
    <w:rsid w:val="00032A9D"/>
    <w:rsid w:val="00033634"/>
    <w:rsid w:val="000337B9"/>
    <w:rsid w:val="00034A18"/>
    <w:rsid w:val="00034FF5"/>
    <w:rsid w:val="00035345"/>
    <w:rsid w:val="00035B00"/>
    <w:rsid w:val="00040504"/>
    <w:rsid w:val="00040862"/>
    <w:rsid w:val="00040AB4"/>
    <w:rsid w:val="00041555"/>
    <w:rsid w:val="0004265B"/>
    <w:rsid w:val="00042B7B"/>
    <w:rsid w:val="000433C1"/>
    <w:rsid w:val="00043F01"/>
    <w:rsid w:val="00044211"/>
    <w:rsid w:val="000444F6"/>
    <w:rsid w:val="00044DA9"/>
    <w:rsid w:val="00046B1A"/>
    <w:rsid w:val="00047063"/>
    <w:rsid w:val="0004796D"/>
    <w:rsid w:val="00052CC8"/>
    <w:rsid w:val="00052E89"/>
    <w:rsid w:val="00053234"/>
    <w:rsid w:val="00053834"/>
    <w:rsid w:val="00055100"/>
    <w:rsid w:val="00057E77"/>
    <w:rsid w:val="00060799"/>
    <w:rsid w:val="00060DA0"/>
    <w:rsid w:val="0006115F"/>
    <w:rsid w:val="00062889"/>
    <w:rsid w:val="0006326B"/>
    <w:rsid w:val="00065209"/>
    <w:rsid w:val="00067669"/>
    <w:rsid w:val="000676A7"/>
    <w:rsid w:val="00067D82"/>
    <w:rsid w:val="00070E82"/>
    <w:rsid w:val="000710D3"/>
    <w:rsid w:val="00071394"/>
    <w:rsid w:val="00073C01"/>
    <w:rsid w:val="00073CD4"/>
    <w:rsid w:val="00074FC9"/>
    <w:rsid w:val="000759ED"/>
    <w:rsid w:val="000773EF"/>
    <w:rsid w:val="0008207C"/>
    <w:rsid w:val="000823E0"/>
    <w:rsid w:val="00082CDC"/>
    <w:rsid w:val="00083162"/>
    <w:rsid w:val="00084513"/>
    <w:rsid w:val="000851E5"/>
    <w:rsid w:val="000854EE"/>
    <w:rsid w:val="000869B4"/>
    <w:rsid w:val="0008772C"/>
    <w:rsid w:val="00087E24"/>
    <w:rsid w:val="00090479"/>
    <w:rsid w:val="000910F1"/>
    <w:rsid w:val="000912B3"/>
    <w:rsid w:val="000935DD"/>
    <w:rsid w:val="0009362B"/>
    <w:rsid w:val="000943CC"/>
    <w:rsid w:val="00094492"/>
    <w:rsid w:val="00094939"/>
    <w:rsid w:val="00094F83"/>
    <w:rsid w:val="00097972"/>
    <w:rsid w:val="00097F79"/>
    <w:rsid w:val="000A3AC4"/>
    <w:rsid w:val="000A4A35"/>
    <w:rsid w:val="000A4CE7"/>
    <w:rsid w:val="000A6280"/>
    <w:rsid w:val="000A635D"/>
    <w:rsid w:val="000A6A3F"/>
    <w:rsid w:val="000A7199"/>
    <w:rsid w:val="000B20C2"/>
    <w:rsid w:val="000B2318"/>
    <w:rsid w:val="000B2778"/>
    <w:rsid w:val="000B2BAB"/>
    <w:rsid w:val="000B2EA3"/>
    <w:rsid w:val="000B32B1"/>
    <w:rsid w:val="000B6F9D"/>
    <w:rsid w:val="000B766C"/>
    <w:rsid w:val="000C0150"/>
    <w:rsid w:val="000C1480"/>
    <w:rsid w:val="000C2947"/>
    <w:rsid w:val="000C2B7A"/>
    <w:rsid w:val="000C3C97"/>
    <w:rsid w:val="000C3D82"/>
    <w:rsid w:val="000C4528"/>
    <w:rsid w:val="000C4B14"/>
    <w:rsid w:val="000D08B4"/>
    <w:rsid w:val="000D0FB3"/>
    <w:rsid w:val="000D273E"/>
    <w:rsid w:val="000D2EAB"/>
    <w:rsid w:val="000D37EA"/>
    <w:rsid w:val="000D3B24"/>
    <w:rsid w:val="000D3E32"/>
    <w:rsid w:val="000D569E"/>
    <w:rsid w:val="000D581D"/>
    <w:rsid w:val="000D7378"/>
    <w:rsid w:val="000D7491"/>
    <w:rsid w:val="000D7F77"/>
    <w:rsid w:val="000E0150"/>
    <w:rsid w:val="000E04FC"/>
    <w:rsid w:val="000E0D47"/>
    <w:rsid w:val="000E130B"/>
    <w:rsid w:val="000E2575"/>
    <w:rsid w:val="000E25E9"/>
    <w:rsid w:val="000E331D"/>
    <w:rsid w:val="000E431B"/>
    <w:rsid w:val="000E46B3"/>
    <w:rsid w:val="000E4B66"/>
    <w:rsid w:val="000E53FA"/>
    <w:rsid w:val="000E6CA2"/>
    <w:rsid w:val="000F0C10"/>
    <w:rsid w:val="000F56E0"/>
    <w:rsid w:val="000F5734"/>
    <w:rsid w:val="000F596C"/>
    <w:rsid w:val="000F59A4"/>
    <w:rsid w:val="000F5ACC"/>
    <w:rsid w:val="000F6CD3"/>
    <w:rsid w:val="000F78E1"/>
    <w:rsid w:val="000F7E26"/>
    <w:rsid w:val="001004C7"/>
    <w:rsid w:val="00100985"/>
    <w:rsid w:val="00101266"/>
    <w:rsid w:val="00101DAF"/>
    <w:rsid w:val="00102925"/>
    <w:rsid w:val="00103FF4"/>
    <w:rsid w:val="00104FA0"/>
    <w:rsid w:val="001051F5"/>
    <w:rsid w:val="001052E1"/>
    <w:rsid w:val="001058E0"/>
    <w:rsid w:val="00105EA5"/>
    <w:rsid w:val="00106262"/>
    <w:rsid w:val="00106A17"/>
    <w:rsid w:val="00107175"/>
    <w:rsid w:val="00107C49"/>
    <w:rsid w:val="00107EEA"/>
    <w:rsid w:val="00107F05"/>
    <w:rsid w:val="00112566"/>
    <w:rsid w:val="00112586"/>
    <w:rsid w:val="00112619"/>
    <w:rsid w:val="00112F1D"/>
    <w:rsid w:val="00114162"/>
    <w:rsid w:val="00115D96"/>
    <w:rsid w:val="001165AF"/>
    <w:rsid w:val="00116EFD"/>
    <w:rsid w:val="00120839"/>
    <w:rsid w:val="0012195F"/>
    <w:rsid w:val="00122318"/>
    <w:rsid w:val="00122C6A"/>
    <w:rsid w:val="00122C97"/>
    <w:rsid w:val="00123ADF"/>
    <w:rsid w:val="00123BDD"/>
    <w:rsid w:val="00124626"/>
    <w:rsid w:val="0012527A"/>
    <w:rsid w:val="001258A4"/>
    <w:rsid w:val="00125E22"/>
    <w:rsid w:val="00131EEB"/>
    <w:rsid w:val="001325C3"/>
    <w:rsid w:val="00132FDA"/>
    <w:rsid w:val="00134076"/>
    <w:rsid w:val="00134AA6"/>
    <w:rsid w:val="00135C81"/>
    <w:rsid w:val="001361B6"/>
    <w:rsid w:val="00140340"/>
    <w:rsid w:val="00141212"/>
    <w:rsid w:val="00141287"/>
    <w:rsid w:val="001414C8"/>
    <w:rsid w:val="00141A1E"/>
    <w:rsid w:val="00142A30"/>
    <w:rsid w:val="00142F15"/>
    <w:rsid w:val="0014324C"/>
    <w:rsid w:val="0014459B"/>
    <w:rsid w:val="001446B8"/>
    <w:rsid w:val="00145B2C"/>
    <w:rsid w:val="001463D6"/>
    <w:rsid w:val="00152684"/>
    <w:rsid w:val="00152D32"/>
    <w:rsid w:val="00153C1A"/>
    <w:rsid w:val="00153D78"/>
    <w:rsid w:val="00154324"/>
    <w:rsid w:val="001545CB"/>
    <w:rsid w:val="0015471C"/>
    <w:rsid w:val="00154AC1"/>
    <w:rsid w:val="001556F6"/>
    <w:rsid w:val="00155E8E"/>
    <w:rsid w:val="00155FFD"/>
    <w:rsid w:val="00156615"/>
    <w:rsid w:val="00157C14"/>
    <w:rsid w:val="00163A3F"/>
    <w:rsid w:val="00164827"/>
    <w:rsid w:val="00164EC7"/>
    <w:rsid w:val="001701E8"/>
    <w:rsid w:val="0017035A"/>
    <w:rsid w:val="00171DF5"/>
    <w:rsid w:val="00172A3B"/>
    <w:rsid w:val="00173710"/>
    <w:rsid w:val="00173E8C"/>
    <w:rsid w:val="00174253"/>
    <w:rsid w:val="00174886"/>
    <w:rsid w:val="0017527B"/>
    <w:rsid w:val="00176347"/>
    <w:rsid w:val="001765A1"/>
    <w:rsid w:val="00176676"/>
    <w:rsid w:val="00176FD7"/>
    <w:rsid w:val="0017722E"/>
    <w:rsid w:val="001801AF"/>
    <w:rsid w:val="001802BB"/>
    <w:rsid w:val="001802FD"/>
    <w:rsid w:val="0018033C"/>
    <w:rsid w:val="0018056A"/>
    <w:rsid w:val="001817E8"/>
    <w:rsid w:val="00181B8E"/>
    <w:rsid w:val="00181E8F"/>
    <w:rsid w:val="00181EAB"/>
    <w:rsid w:val="00182F93"/>
    <w:rsid w:val="0018369C"/>
    <w:rsid w:val="001852E0"/>
    <w:rsid w:val="001858AE"/>
    <w:rsid w:val="00185E16"/>
    <w:rsid w:val="00186987"/>
    <w:rsid w:val="00186AEC"/>
    <w:rsid w:val="00187008"/>
    <w:rsid w:val="00191B2E"/>
    <w:rsid w:val="00192D28"/>
    <w:rsid w:val="00193A8C"/>
    <w:rsid w:val="00194C6E"/>
    <w:rsid w:val="00194F94"/>
    <w:rsid w:val="001950F2"/>
    <w:rsid w:val="001951F9"/>
    <w:rsid w:val="00196492"/>
    <w:rsid w:val="0019649E"/>
    <w:rsid w:val="00196C4B"/>
    <w:rsid w:val="00196D41"/>
    <w:rsid w:val="001A0514"/>
    <w:rsid w:val="001A053B"/>
    <w:rsid w:val="001A0608"/>
    <w:rsid w:val="001A170C"/>
    <w:rsid w:val="001A2615"/>
    <w:rsid w:val="001A2930"/>
    <w:rsid w:val="001A3D7D"/>
    <w:rsid w:val="001A42BB"/>
    <w:rsid w:val="001A45AE"/>
    <w:rsid w:val="001A46C0"/>
    <w:rsid w:val="001A666B"/>
    <w:rsid w:val="001A6752"/>
    <w:rsid w:val="001A789B"/>
    <w:rsid w:val="001A7E64"/>
    <w:rsid w:val="001A7F29"/>
    <w:rsid w:val="001B094D"/>
    <w:rsid w:val="001B10AA"/>
    <w:rsid w:val="001B1BD6"/>
    <w:rsid w:val="001B26FC"/>
    <w:rsid w:val="001B537F"/>
    <w:rsid w:val="001B55DA"/>
    <w:rsid w:val="001B567F"/>
    <w:rsid w:val="001B57B2"/>
    <w:rsid w:val="001B658E"/>
    <w:rsid w:val="001B7B06"/>
    <w:rsid w:val="001B7E98"/>
    <w:rsid w:val="001C01DB"/>
    <w:rsid w:val="001C26D3"/>
    <w:rsid w:val="001C416F"/>
    <w:rsid w:val="001C55FB"/>
    <w:rsid w:val="001C6B42"/>
    <w:rsid w:val="001C7A94"/>
    <w:rsid w:val="001D0635"/>
    <w:rsid w:val="001D0B29"/>
    <w:rsid w:val="001D116A"/>
    <w:rsid w:val="001D1C74"/>
    <w:rsid w:val="001D2506"/>
    <w:rsid w:val="001D2648"/>
    <w:rsid w:val="001D3CB6"/>
    <w:rsid w:val="001D4860"/>
    <w:rsid w:val="001D4ECD"/>
    <w:rsid w:val="001D553C"/>
    <w:rsid w:val="001D63F1"/>
    <w:rsid w:val="001D77C7"/>
    <w:rsid w:val="001E0F7E"/>
    <w:rsid w:val="001E13F2"/>
    <w:rsid w:val="001E178B"/>
    <w:rsid w:val="001E1916"/>
    <w:rsid w:val="001E1AC3"/>
    <w:rsid w:val="001E2095"/>
    <w:rsid w:val="001E24FD"/>
    <w:rsid w:val="001E2D10"/>
    <w:rsid w:val="001E355E"/>
    <w:rsid w:val="001E5184"/>
    <w:rsid w:val="001E566F"/>
    <w:rsid w:val="001E69F6"/>
    <w:rsid w:val="001E6EA4"/>
    <w:rsid w:val="001E6FE9"/>
    <w:rsid w:val="001E798A"/>
    <w:rsid w:val="001E7BF1"/>
    <w:rsid w:val="001E7F66"/>
    <w:rsid w:val="001F05A1"/>
    <w:rsid w:val="001F0C08"/>
    <w:rsid w:val="001F14ED"/>
    <w:rsid w:val="001F2A8A"/>
    <w:rsid w:val="001F2ABA"/>
    <w:rsid w:val="001F30A3"/>
    <w:rsid w:val="001F339A"/>
    <w:rsid w:val="001F4294"/>
    <w:rsid w:val="001F4640"/>
    <w:rsid w:val="001F4C36"/>
    <w:rsid w:val="001F5514"/>
    <w:rsid w:val="001F724D"/>
    <w:rsid w:val="001F7782"/>
    <w:rsid w:val="002026B1"/>
    <w:rsid w:val="00203F8A"/>
    <w:rsid w:val="002043B7"/>
    <w:rsid w:val="002048B7"/>
    <w:rsid w:val="0020564E"/>
    <w:rsid w:val="00205AD2"/>
    <w:rsid w:val="0020636B"/>
    <w:rsid w:val="002065FF"/>
    <w:rsid w:val="002071DE"/>
    <w:rsid w:val="00207340"/>
    <w:rsid w:val="00207E99"/>
    <w:rsid w:val="00211614"/>
    <w:rsid w:val="002129B1"/>
    <w:rsid w:val="00215E21"/>
    <w:rsid w:val="00216958"/>
    <w:rsid w:val="00217573"/>
    <w:rsid w:val="00217A32"/>
    <w:rsid w:val="0022111F"/>
    <w:rsid w:val="00222597"/>
    <w:rsid w:val="00224E6A"/>
    <w:rsid w:val="00225245"/>
    <w:rsid w:val="00225AB2"/>
    <w:rsid w:val="00226517"/>
    <w:rsid w:val="00226A87"/>
    <w:rsid w:val="002270AD"/>
    <w:rsid w:val="00230F2D"/>
    <w:rsid w:val="00233069"/>
    <w:rsid w:val="00234A57"/>
    <w:rsid w:val="00235B93"/>
    <w:rsid w:val="00235E79"/>
    <w:rsid w:val="002369B0"/>
    <w:rsid w:val="002404B4"/>
    <w:rsid w:val="00240DBE"/>
    <w:rsid w:val="00241430"/>
    <w:rsid w:val="00242B58"/>
    <w:rsid w:val="00242CBD"/>
    <w:rsid w:val="00242E42"/>
    <w:rsid w:val="00243B37"/>
    <w:rsid w:val="0024483B"/>
    <w:rsid w:val="002456FC"/>
    <w:rsid w:val="002458F9"/>
    <w:rsid w:val="00245B84"/>
    <w:rsid w:val="00246041"/>
    <w:rsid w:val="00247071"/>
    <w:rsid w:val="00247939"/>
    <w:rsid w:val="00250C79"/>
    <w:rsid w:val="00251280"/>
    <w:rsid w:val="00252DAF"/>
    <w:rsid w:val="002533D9"/>
    <w:rsid w:val="00255981"/>
    <w:rsid w:val="00255AD7"/>
    <w:rsid w:val="00257885"/>
    <w:rsid w:val="002578CB"/>
    <w:rsid w:val="0025791E"/>
    <w:rsid w:val="00257B74"/>
    <w:rsid w:val="00257F29"/>
    <w:rsid w:val="00260476"/>
    <w:rsid w:val="00260F1B"/>
    <w:rsid w:val="00261E13"/>
    <w:rsid w:val="00262B4D"/>
    <w:rsid w:val="002630CE"/>
    <w:rsid w:val="0026322B"/>
    <w:rsid w:val="0026469B"/>
    <w:rsid w:val="00265CD6"/>
    <w:rsid w:val="002669DA"/>
    <w:rsid w:val="00267DE8"/>
    <w:rsid w:val="00271A31"/>
    <w:rsid w:val="00271D13"/>
    <w:rsid w:val="00272108"/>
    <w:rsid w:val="002721B6"/>
    <w:rsid w:val="00273637"/>
    <w:rsid w:val="00273899"/>
    <w:rsid w:val="00273A28"/>
    <w:rsid w:val="00273B85"/>
    <w:rsid w:val="00273C5E"/>
    <w:rsid w:val="00274483"/>
    <w:rsid w:val="002746A6"/>
    <w:rsid w:val="00274C1F"/>
    <w:rsid w:val="00276A2E"/>
    <w:rsid w:val="00276F6F"/>
    <w:rsid w:val="002779A1"/>
    <w:rsid w:val="002802A1"/>
    <w:rsid w:val="00282B3F"/>
    <w:rsid w:val="002840B0"/>
    <w:rsid w:val="00287196"/>
    <w:rsid w:val="0028788C"/>
    <w:rsid w:val="00290319"/>
    <w:rsid w:val="00290EC7"/>
    <w:rsid w:val="00291EE0"/>
    <w:rsid w:val="00293840"/>
    <w:rsid w:val="00293DEE"/>
    <w:rsid w:val="00294B5C"/>
    <w:rsid w:val="00295793"/>
    <w:rsid w:val="002973E3"/>
    <w:rsid w:val="002A0EF0"/>
    <w:rsid w:val="002A1EF9"/>
    <w:rsid w:val="002A1F21"/>
    <w:rsid w:val="002A21E9"/>
    <w:rsid w:val="002A45C5"/>
    <w:rsid w:val="002A4DA0"/>
    <w:rsid w:val="002A6B5F"/>
    <w:rsid w:val="002A6E11"/>
    <w:rsid w:val="002A742A"/>
    <w:rsid w:val="002A7494"/>
    <w:rsid w:val="002B0C51"/>
    <w:rsid w:val="002B15BF"/>
    <w:rsid w:val="002B1D3D"/>
    <w:rsid w:val="002B1F6B"/>
    <w:rsid w:val="002B2A0D"/>
    <w:rsid w:val="002B310F"/>
    <w:rsid w:val="002B3F0D"/>
    <w:rsid w:val="002B6739"/>
    <w:rsid w:val="002B69DE"/>
    <w:rsid w:val="002B6F42"/>
    <w:rsid w:val="002B7379"/>
    <w:rsid w:val="002B75B2"/>
    <w:rsid w:val="002C01A3"/>
    <w:rsid w:val="002C0CA5"/>
    <w:rsid w:val="002C1196"/>
    <w:rsid w:val="002C44CA"/>
    <w:rsid w:val="002C5026"/>
    <w:rsid w:val="002C508E"/>
    <w:rsid w:val="002C5E84"/>
    <w:rsid w:val="002C7465"/>
    <w:rsid w:val="002D0FF7"/>
    <w:rsid w:val="002D10A7"/>
    <w:rsid w:val="002D192E"/>
    <w:rsid w:val="002D20B3"/>
    <w:rsid w:val="002D2811"/>
    <w:rsid w:val="002D29B9"/>
    <w:rsid w:val="002D2B44"/>
    <w:rsid w:val="002D3260"/>
    <w:rsid w:val="002D46DD"/>
    <w:rsid w:val="002D5791"/>
    <w:rsid w:val="002D599A"/>
    <w:rsid w:val="002D5B76"/>
    <w:rsid w:val="002D5C68"/>
    <w:rsid w:val="002D6559"/>
    <w:rsid w:val="002D6C64"/>
    <w:rsid w:val="002D723E"/>
    <w:rsid w:val="002D7302"/>
    <w:rsid w:val="002D743E"/>
    <w:rsid w:val="002E107C"/>
    <w:rsid w:val="002E20D2"/>
    <w:rsid w:val="002E3C8B"/>
    <w:rsid w:val="002E506C"/>
    <w:rsid w:val="002E5A1A"/>
    <w:rsid w:val="002E70A1"/>
    <w:rsid w:val="002F16FD"/>
    <w:rsid w:val="002F21A1"/>
    <w:rsid w:val="002F2B13"/>
    <w:rsid w:val="002F3588"/>
    <w:rsid w:val="002F50A2"/>
    <w:rsid w:val="002F6738"/>
    <w:rsid w:val="003004D9"/>
    <w:rsid w:val="00300DA1"/>
    <w:rsid w:val="00303257"/>
    <w:rsid w:val="00303FD4"/>
    <w:rsid w:val="003048C2"/>
    <w:rsid w:val="00304D15"/>
    <w:rsid w:val="00305796"/>
    <w:rsid w:val="00305CA0"/>
    <w:rsid w:val="0030620A"/>
    <w:rsid w:val="003115A8"/>
    <w:rsid w:val="003119E7"/>
    <w:rsid w:val="0031221E"/>
    <w:rsid w:val="00313B07"/>
    <w:rsid w:val="0031536F"/>
    <w:rsid w:val="00316467"/>
    <w:rsid w:val="00316D9F"/>
    <w:rsid w:val="003172F4"/>
    <w:rsid w:val="00317464"/>
    <w:rsid w:val="00317860"/>
    <w:rsid w:val="003203F1"/>
    <w:rsid w:val="00320653"/>
    <w:rsid w:val="00320AA0"/>
    <w:rsid w:val="00320EA1"/>
    <w:rsid w:val="0032129D"/>
    <w:rsid w:val="00321369"/>
    <w:rsid w:val="00322272"/>
    <w:rsid w:val="003224D8"/>
    <w:rsid w:val="00323330"/>
    <w:rsid w:val="003242CE"/>
    <w:rsid w:val="0032451D"/>
    <w:rsid w:val="00324AFA"/>
    <w:rsid w:val="00324C91"/>
    <w:rsid w:val="00324E05"/>
    <w:rsid w:val="003257DB"/>
    <w:rsid w:val="00325C73"/>
    <w:rsid w:val="0032600E"/>
    <w:rsid w:val="00326D40"/>
    <w:rsid w:val="00327300"/>
    <w:rsid w:val="00327EF9"/>
    <w:rsid w:val="00327FDB"/>
    <w:rsid w:val="003322FC"/>
    <w:rsid w:val="00332790"/>
    <w:rsid w:val="00332F8C"/>
    <w:rsid w:val="003333EF"/>
    <w:rsid w:val="00334644"/>
    <w:rsid w:val="003346A0"/>
    <w:rsid w:val="00335339"/>
    <w:rsid w:val="0033626F"/>
    <w:rsid w:val="00336381"/>
    <w:rsid w:val="003368CF"/>
    <w:rsid w:val="00337ED1"/>
    <w:rsid w:val="003434B1"/>
    <w:rsid w:val="00343DE2"/>
    <w:rsid w:val="00345D28"/>
    <w:rsid w:val="00345E1D"/>
    <w:rsid w:val="0034705B"/>
    <w:rsid w:val="003500AD"/>
    <w:rsid w:val="00350A13"/>
    <w:rsid w:val="003548DC"/>
    <w:rsid w:val="00354B61"/>
    <w:rsid w:val="003556D1"/>
    <w:rsid w:val="00356594"/>
    <w:rsid w:val="003566C6"/>
    <w:rsid w:val="003576F2"/>
    <w:rsid w:val="003600BA"/>
    <w:rsid w:val="00360884"/>
    <w:rsid w:val="00362B09"/>
    <w:rsid w:val="00364AD7"/>
    <w:rsid w:val="003655FC"/>
    <w:rsid w:val="00365E35"/>
    <w:rsid w:val="003664B4"/>
    <w:rsid w:val="00370871"/>
    <w:rsid w:val="0037114E"/>
    <w:rsid w:val="003711B4"/>
    <w:rsid w:val="00371954"/>
    <w:rsid w:val="00374454"/>
    <w:rsid w:val="0037466C"/>
    <w:rsid w:val="003755E1"/>
    <w:rsid w:val="00375A38"/>
    <w:rsid w:val="00375ED4"/>
    <w:rsid w:val="0037643F"/>
    <w:rsid w:val="003764EA"/>
    <w:rsid w:val="003772C0"/>
    <w:rsid w:val="0038017D"/>
    <w:rsid w:val="003811C4"/>
    <w:rsid w:val="003814A8"/>
    <w:rsid w:val="00382A7F"/>
    <w:rsid w:val="00382D74"/>
    <w:rsid w:val="00384130"/>
    <w:rsid w:val="00385BBF"/>
    <w:rsid w:val="00385D4C"/>
    <w:rsid w:val="0039019C"/>
    <w:rsid w:val="003903B4"/>
    <w:rsid w:val="0039119B"/>
    <w:rsid w:val="00391640"/>
    <w:rsid w:val="00391807"/>
    <w:rsid w:val="0039226D"/>
    <w:rsid w:val="00394C06"/>
    <w:rsid w:val="0039551E"/>
    <w:rsid w:val="0039553B"/>
    <w:rsid w:val="0039572B"/>
    <w:rsid w:val="00395F1E"/>
    <w:rsid w:val="00396A6F"/>
    <w:rsid w:val="00396E20"/>
    <w:rsid w:val="003A0038"/>
    <w:rsid w:val="003A08A2"/>
    <w:rsid w:val="003A2ABB"/>
    <w:rsid w:val="003A31BD"/>
    <w:rsid w:val="003A3825"/>
    <w:rsid w:val="003A3A0F"/>
    <w:rsid w:val="003A4040"/>
    <w:rsid w:val="003A4082"/>
    <w:rsid w:val="003A5E00"/>
    <w:rsid w:val="003A5EC7"/>
    <w:rsid w:val="003A5F18"/>
    <w:rsid w:val="003A60F6"/>
    <w:rsid w:val="003A7DD0"/>
    <w:rsid w:val="003B2E58"/>
    <w:rsid w:val="003B3762"/>
    <w:rsid w:val="003B7603"/>
    <w:rsid w:val="003C06EE"/>
    <w:rsid w:val="003C13CF"/>
    <w:rsid w:val="003C29A7"/>
    <w:rsid w:val="003C30BC"/>
    <w:rsid w:val="003C35D7"/>
    <w:rsid w:val="003C3CBF"/>
    <w:rsid w:val="003C443A"/>
    <w:rsid w:val="003C4981"/>
    <w:rsid w:val="003C525C"/>
    <w:rsid w:val="003C5DD2"/>
    <w:rsid w:val="003D15A5"/>
    <w:rsid w:val="003D1C0C"/>
    <w:rsid w:val="003D2657"/>
    <w:rsid w:val="003D2C26"/>
    <w:rsid w:val="003D2F9A"/>
    <w:rsid w:val="003D351B"/>
    <w:rsid w:val="003D3DDB"/>
    <w:rsid w:val="003D41F0"/>
    <w:rsid w:val="003D46D9"/>
    <w:rsid w:val="003D4ABD"/>
    <w:rsid w:val="003D4FAB"/>
    <w:rsid w:val="003D5214"/>
    <w:rsid w:val="003D5980"/>
    <w:rsid w:val="003D646A"/>
    <w:rsid w:val="003D6692"/>
    <w:rsid w:val="003D7936"/>
    <w:rsid w:val="003D7E52"/>
    <w:rsid w:val="003E154F"/>
    <w:rsid w:val="003E1688"/>
    <w:rsid w:val="003E1EC6"/>
    <w:rsid w:val="003E33B2"/>
    <w:rsid w:val="003E3A4F"/>
    <w:rsid w:val="003E4F2B"/>
    <w:rsid w:val="003E67F4"/>
    <w:rsid w:val="003E7269"/>
    <w:rsid w:val="003E7621"/>
    <w:rsid w:val="003E7E0A"/>
    <w:rsid w:val="003F228D"/>
    <w:rsid w:val="003F3B41"/>
    <w:rsid w:val="003F459C"/>
    <w:rsid w:val="003F480F"/>
    <w:rsid w:val="003F4EA4"/>
    <w:rsid w:val="003F6DB5"/>
    <w:rsid w:val="003F737E"/>
    <w:rsid w:val="003F7921"/>
    <w:rsid w:val="003F79FC"/>
    <w:rsid w:val="004014B9"/>
    <w:rsid w:val="00401583"/>
    <w:rsid w:val="0040200B"/>
    <w:rsid w:val="00402509"/>
    <w:rsid w:val="00403BC7"/>
    <w:rsid w:val="00404599"/>
    <w:rsid w:val="00404CE5"/>
    <w:rsid w:val="004057C6"/>
    <w:rsid w:val="00405D96"/>
    <w:rsid w:val="004060F1"/>
    <w:rsid w:val="004105C3"/>
    <w:rsid w:val="0041160E"/>
    <w:rsid w:val="004137A4"/>
    <w:rsid w:val="00413965"/>
    <w:rsid w:val="004139FE"/>
    <w:rsid w:val="00413C23"/>
    <w:rsid w:val="004155C4"/>
    <w:rsid w:val="0041591C"/>
    <w:rsid w:val="00420374"/>
    <w:rsid w:val="0042143D"/>
    <w:rsid w:val="00423E23"/>
    <w:rsid w:val="004244A1"/>
    <w:rsid w:val="00426F32"/>
    <w:rsid w:val="0042764D"/>
    <w:rsid w:val="00427B4E"/>
    <w:rsid w:val="004300D4"/>
    <w:rsid w:val="00430BC1"/>
    <w:rsid w:val="004318A5"/>
    <w:rsid w:val="00431AA0"/>
    <w:rsid w:val="004328C1"/>
    <w:rsid w:val="004334B8"/>
    <w:rsid w:val="004339CE"/>
    <w:rsid w:val="00436299"/>
    <w:rsid w:val="00436A4B"/>
    <w:rsid w:val="00437FF3"/>
    <w:rsid w:val="0044181A"/>
    <w:rsid w:val="00441D83"/>
    <w:rsid w:val="004439F6"/>
    <w:rsid w:val="00445082"/>
    <w:rsid w:val="00445106"/>
    <w:rsid w:val="00446027"/>
    <w:rsid w:val="0044642F"/>
    <w:rsid w:val="00446C39"/>
    <w:rsid w:val="0045027A"/>
    <w:rsid w:val="00450CEC"/>
    <w:rsid w:val="00452004"/>
    <w:rsid w:val="004521C2"/>
    <w:rsid w:val="004525BE"/>
    <w:rsid w:val="00453271"/>
    <w:rsid w:val="004533C7"/>
    <w:rsid w:val="00453DD9"/>
    <w:rsid w:val="00457DCC"/>
    <w:rsid w:val="00460713"/>
    <w:rsid w:val="00460877"/>
    <w:rsid w:val="00460DF1"/>
    <w:rsid w:val="00460E0F"/>
    <w:rsid w:val="00462EDC"/>
    <w:rsid w:val="004653CF"/>
    <w:rsid w:val="00465BE5"/>
    <w:rsid w:val="00470B1B"/>
    <w:rsid w:val="00472ABF"/>
    <w:rsid w:val="00472B88"/>
    <w:rsid w:val="00475A54"/>
    <w:rsid w:val="004807A1"/>
    <w:rsid w:val="00480AE8"/>
    <w:rsid w:val="00480DD4"/>
    <w:rsid w:val="00481BEB"/>
    <w:rsid w:val="00482E9F"/>
    <w:rsid w:val="00483915"/>
    <w:rsid w:val="00484816"/>
    <w:rsid w:val="0048515A"/>
    <w:rsid w:val="004868FF"/>
    <w:rsid w:val="00486A14"/>
    <w:rsid w:val="00486B77"/>
    <w:rsid w:val="004871BD"/>
    <w:rsid w:val="0048743C"/>
    <w:rsid w:val="0049043C"/>
    <w:rsid w:val="00490AFE"/>
    <w:rsid w:val="00490D18"/>
    <w:rsid w:val="00490F53"/>
    <w:rsid w:val="00490FB4"/>
    <w:rsid w:val="00490FD5"/>
    <w:rsid w:val="0049128B"/>
    <w:rsid w:val="00492DC4"/>
    <w:rsid w:val="00492EED"/>
    <w:rsid w:val="004944C5"/>
    <w:rsid w:val="00495054"/>
    <w:rsid w:val="00495357"/>
    <w:rsid w:val="004962ED"/>
    <w:rsid w:val="004963B8"/>
    <w:rsid w:val="00497503"/>
    <w:rsid w:val="004A019E"/>
    <w:rsid w:val="004A0915"/>
    <w:rsid w:val="004A0F8A"/>
    <w:rsid w:val="004A1883"/>
    <w:rsid w:val="004A2DA6"/>
    <w:rsid w:val="004A3BF8"/>
    <w:rsid w:val="004A5663"/>
    <w:rsid w:val="004A5A3E"/>
    <w:rsid w:val="004A5AC7"/>
    <w:rsid w:val="004A5B8D"/>
    <w:rsid w:val="004A5FC7"/>
    <w:rsid w:val="004A67F5"/>
    <w:rsid w:val="004A6DEE"/>
    <w:rsid w:val="004A6EAC"/>
    <w:rsid w:val="004A7C8F"/>
    <w:rsid w:val="004A7CF0"/>
    <w:rsid w:val="004B116C"/>
    <w:rsid w:val="004B1616"/>
    <w:rsid w:val="004B1BB2"/>
    <w:rsid w:val="004B22DA"/>
    <w:rsid w:val="004B3FEC"/>
    <w:rsid w:val="004B41AD"/>
    <w:rsid w:val="004B599B"/>
    <w:rsid w:val="004B6AEB"/>
    <w:rsid w:val="004B7A5A"/>
    <w:rsid w:val="004C03E6"/>
    <w:rsid w:val="004C0430"/>
    <w:rsid w:val="004C070A"/>
    <w:rsid w:val="004C1B54"/>
    <w:rsid w:val="004C2338"/>
    <w:rsid w:val="004C35E6"/>
    <w:rsid w:val="004C3C94"/>
    <w:rsid w:val="004C55BE"/>
    <w:rsid w:val="004C5870"/>
    <w:rsid w:val="004C5E9F"/>
    <w:rsid w:val="004C715C"/>
    <w:rsid w:val="004D04EB"/>
    <w:rsid w:val="004D18C7"/>
    <w:rsid w:val="004D21D2"/>
    <w:rsid w:val="004D3015"/>
    <w:rsid w:val="004D3687"/>
    <w:rsid w:val="004D3971"/>
    <w:rsid w:val="004D39C2"/>
    <w:rsid w:val="004D4F52"/>
    <w:rsid w:val="004D611B"/>
    <w:rsid w:val="004D634E"/>
    <w:rsid w:val="004D78B9"/>
    <w:rsid w:val="004E0146"/>
    <w:rsid w:val="004E0D1D"/>
    <w:rsid w:val="004E27BB"/>
    <w:rsid w:val="004E2948"/>
    <w:rsid w:val="004E2AB4"/>
    <w:rsid w:val="004E36E3"/>
    <w:rsid w:val="004E440A"/>
    <w:rsid w:val="004E4885"/>
    <w:rsid w:val="004E4C68"/>
    <w:rsid w:val="004E57B7"/>
    <w:rsid w:val="004E633C"/>
    <w:rsid w:val="004F110C"/>
    <w:rsid w:val="004F2DBC"/>
    <w:rsid w:val="004F2DE0"/>
    <w:rsid w:val="004F2E68"/>
    <w:rsid w:val="004F34ED"/>
    <w:rsid w:val="004F4745"/>
    <w:rsid w:val="004F47B8"/>
    <w:rsid w:val="004F4BB8"/>
    <w:rsid w:val="004F5298"/>
    <w:rsid w:val="004F7AEB"/>
    <w:rsid w:val="004F7E91"/>
    <w:rsid w:val="00500B3F"/>
    <w:rsid w:val="0050194F"/>
    <w:rsid w:val="0050271B"/>
    <w:rsid w:val="00503637"/>
    <w:rsid w:val="00507BC6"/>
    <w:rsid w:val="00510DFC"/>
    <w:rsid w:val="00511972"/>
    <w:rsid w:val="00512269"/>
    <w:rsid w:val="005124BF"/>
    <w:rsid w:val="00512676"/>
    <w:rsid w:val="00512BDD"/>
    <w:rsid w:val="00513535"/>
    <w:rsid w:val="0051366D"/>
    <w:rsid w:val="005146C9"/>
    <w:rsid w:val="00515642"/>
    <w:rsid w:val="00515AC0"/>
    <w:rsid w:val="00515C04"/>
    <w:rsid w:val="00515FE7"/>
    <w:rsid w:val="005176B9"/>
    <w:rsid w:val="0051782C"/>
    <w:rsid w:val="00517D26"/>
    <w:rsid w:val="00517E8E"/>
    <w:rsid w:val="00521A2F"/>
    <w:rsid w:val="005230EA"/>
    <w:rsid w:val="00525C96"/>
    <w:rsid w:val="005273FB"/>
    <w:rsid w:val="0052792D"/>
    <w:rsid w:val="00530573"/>
    <w:rsid w:val="00530B74"/>
    <w:rsid w:val="00531B20"/>
    <w:rsid w:val="00531D02"/>
    <w:rsid w:val="00532014"/>
    <w:rsid w:val="00532F57"/>
    <w:rsid w:val="005352B5"/>
    <w:rsid w:val="005355C9"/>
    <w:rsid w:val="00535786"/>
    <w:rsid w:val="00535884"/>
    <w:rsid w:val="00535A01"/>
    <w:rsid w:val="00536FB2"/>
    <w:rsid w:val="005373AC"/>
    <w:rsid w:val="00537E6F"/>
    <w:rsid w:val="00540A77"/>
    <w:rsid w:val="00542404"/>
    <w:rsid w:val="0054274D"/>
    <w:rsid w:val="0054374A"/>
    <w:rsid w:val="00543DFE"/>
    <w:rsid w:val="00544D5F"/>
    <w:rsid w:val="00545CB4"/>
    <w:rsid w:val="00545D82"/>
    <w:rsid w:val="00546116"/>
    <w:rsid w:val="00547F21"/>
    <w:rsid w:val="005503B1"/>
    <w:rsid w:val="00550A38"/>
    <w:rsid w:val="00550E20"/>
    <w:rsid w:val="00552195"/>
    <w:rsid w:val="00553A14"/>
    <w:rsid w:val="00554389"/>
    <w:rsid w:val="00554559"/>
    <w:rsid w:val="0055502C"/>
    <w:rsid w:val="00557F76"/>
    <w:rsid w:val="0056019A"/>
    <w:rsid w:val="00561B95"/>
    <w:rsid w:val="00561D76"/>
    <w:rsid w:val="00562737"/>
    <w:rsid w:val="00563578"/>
    <w:rsid w:val="00563D2B"/>
    <w:rsid w:val="0056430E"/>
    <w:rsid w:val="00565782"/>
    <w:rsid w:val="00566228"/>
    <w:rsid w:val="005665B7"/>
    <w:rsid w:val="00566C68"/>
    <w:rsid w:val="00567DE7"/>
    <w:rsid w:val="00570CD3"/>
    <w:rsid w:val="00571401"/>
    <w:rsid w:val="00573271"/>
    <w:rsid w:val="0057354A"/>
    <w:rsid w:val="005752EC"/>
    <w:rsid w:val="00575700"/>
    <w:rsid w:val="00576DF9"/>
    <w:rsid w:val="005806F7"/>
    <w:rsid w:val="00580D62"/>
    <w:rsid w:val="00581718"/>
    <w:rsid w:val="005829A9"/>
    <w:rsid w:val="00582D7A"/>
    <w:rsid w:val="0058354D"/>
    <w:rsid w:val="00583C08"/>
    <w:rsid w:val="00584021"/>
    <w:rsid w:val="005856A9"/>
    <w:rsid w:val="00590304"/>
    <w:rsid w:val="00590B05"/>
    <w:rsid w:val="00590BFC"/>
    <w:rsid w:val="00590E8A"/>
    <w:rsid w:val="0059190A"/>
    <w:rsid w:val="005922B3"/>
    <w:rsid w:val="00592AA3"/>
    <w:rsid w:val="00593820"/>
    <w:rsid w:val="00593D9B"/>
    <w:rsid w:val="00594648"/>
    <w:rsid w:val="00595399"/>
    <w:rsid w:val="005953DD"/>
    <w:rsid w:val="00595429"/>
    <w:rsid w:val="005A15DC"/>
    <w:rsid w:val="005A2219"/>
    <w:rsid w:val="005A2270"/>
    <w:rsid w:val="005A562C"/>
    <w:rsid w:val="005A5801"/>
    <w:rsid w:val="005A71EC"/>
    <w:rsid w:val="005B1A69"/>
    <w:rsid w:val="005B2554"/>
    <w:rsid w:val="005B2895"/>
    <w:rsid w:val="005B28C1"/>
    <w:rsid w:val="005B3595"/>
    <w:rsid w:val="005B3A8E"/>
    <w:rsid w:val="005B4231"/>
    <w:rsid w:val="005B4619"/>
    <w:rsid w:val="005B4659"/>
    <w:rsid w:val="005B6664"/>
    <w:rsid w:val="005B7631"/>
    <w:rsid w:val="005B794E"/>
    <w:rsid w:val="005B7971"/>
    <w:rsid w:val="005C02B5"/>
    <w:rsid w:val="005C1050"/>
    <w:rsid w:val="005C13F4"/>
    <w:rsid w:val="005C25AF"/>
    <w:rsid w:val="005C3850"/>
    <w:rsid w:val="005C4E4F"/>
    <w:rsid w:val="005C57FD"/>
    <w:rsid w:val="005C62B0"/>
    <w:rsid w:val="005D05AB"/>
    <w:rsid w:val="005D13F2"/>
    <w:rsid w:val="005D173A"/>
    <w:rsid w:val="005D1AE7"/>
    <w:rsid w:val="005D1D2B"/>
    <w:rsid w:val="005D53B3"/>
    <w:rsid w:val="005D56F6"/>
    <w:rsid w:val="005D6176"/>
    <w:rsid w:val="005D73A0"/>
    <w:rsid w:val="005D79BA"/>
    <w:rsid w:val="005E064E"/>
    <w:rsid w:val="005E1A6B"/>
    <w:rsid w:val="005E2D8C"/>
    <w:rsid w:val="005E3607"/>
    <w:rsid w:val="005E39A6"/>
    <w:rsid w:val="005E4A8B"/>
    <w:rsid w:val="005E4DE9"/>
    <w:rsid w:val="005E5320"/>
    <w:rsid w:val="005E637A"/>
    <w:rsid w:val="005E75BA"/>
    <w:rsid w:val="005E75D4"/>
    <w:rsid w:val="005F16CE"/>
    <w:rsid w:val="005F225B"/>
    <w:rsid w:val="005F22EA"/>
    <w:rsid w:val="005F29CE"/>
    <w:rsid w:val="005F377A"/>
    <w:rsid w:val="005F3AD8"/>
    <w:rsid w:val="005F3DDE"/>
    <w:rsid w:val="005F42B4"/>
    <w:rsid w:val="005F505A"/>
    <w:rsid w:val="005F5244"/>
    <w:rsid w:val="005F53F6"/>
    <w:rsid w:val="005F56BC"/>
    <w:rsid w:val="005F61B9"/>
    <w:rsid w:val="005F69C0"/>
    <w:rsid w:val="00600818"/>
    <w:rsid w:val="00601534"/>
    <w:rsid w:val="00601AF3"/>
    <w:rsid w:val="00601F84"/>
    <w:rsid w:val="006022DB"/>
    <w:rsid w:val="00603ACE"/>
    <w:rsid w:val="00604055"/>
    <w:rsid w:val="006049EE"/>
    <w:rsid w:val="00605DAE"/>
    <w:rsid w:val="00607D89"/>
    <w:rsid w:val="00610E2C"/>
    <w:rsid w:val="006113EA"/>
    <w:rsid w:val="00611456"/>
    <w:rsid w:val="00611748"/>
    <w:rsid w:val="00612743"/>
    <w:rsid w:val="006131FF"/>
    <w:rsid w:val="00613BAD"/>
    <w:rsid w:val="00616B13"/>
    <w:rsid w:val="00616FF5"/>
    <w:rsid w:val="006177CE"/>
    <w:rsid w:val="00617F7F"/>
    <w:rsid w:val="006209CD"/>
    <w:rsid w:val="00620FED"/>
    <w:rsid w:val="00624150"/>
    <w:rsid w:val="00625228"/>
    <w:rsid w:val="00626060"/>
    <w:rsid w:val="00626388"/>
    <w:rsid w:val="00627AF7"/>
    <w:rsid w:val="00630A1C"/>
    <w:rsid w:val="006312C4"/>
    <w:rsid w:val="00631923"/>
    <w:rsid w:val="006321DC"/>
    <w:rsid w:val="00632C04"/>
    <w:rsid w:val="00632ED1"/>
    <w:rsid w:val="0063353C"/>
    <w:rsid w:val="006337CA"/>
    <w:rsid w:val="006351ED"/>
    <w:rsid w:val="00636058"/>
    <w:rsid w:val="00636376"/>
    <w:rsid w:val="00640A49"/>
    <w:rsid w:val="00640B4F"/>
    <w:rsid w:val="0064158A"/>
    <w:rsid w:val="00642C49"/>
    <w:rsid w:val="00642CEE"/>
    <w:rsid w:val="00644ABD"/>
    <w:rsid w:val="00644C7F"/>
    <w:rsid w:val="00645CB5"/>
    <w:rsid w:val="00645F77"/>
    <w:rsid w:val="00645FCD"/>
    <w:rsid w:val="00652006"/>
    <w:rsid w:val="006520BE"/>
    <w:rsid w:val="00653F36"/>
    <w:rsid w:val="006549C0"/>
    <w:rsid w:val="00656282"/>
    <w:rsid w:val="00656630"/>
    <w:rsid w:val="00657CD2"/>
    <w:rsid w:val="006610AD"/>
    <w:rsid w:val="00661AB1"/>
    <w:rsid w:val="00662801"/>
    <w:rsid w:val="00663618"/>
    <w:rsid w:val="006638D6"/>
    <w:rsid w:val="006638F3"/>
    <w:rsid w:val="006646E1"/>
    <w:rsid w:val="006649EB"/>
    <w:rsid w:val="00664D84"/>
    <w:rsid w:val="00665577"/>
    <w:rsid w:val="00666F4A"/>
    <w:rsid w:val="00670550"/>
    <w:rsid w:val="00670A2A"/>
    <w:rsid w:val="00670C94"/>
    <w:rsid w:val="0067504E"/>
    <w:rsid w:val="00675C3F"/>
    <w:rsid w:val="00677CEB"/>
    <w:rsid w:val="00677DF2"/>
    <w:rsid w:val="006807BE"/>
    <w:rsid w:val="00682128"/>
    <w:rsid w:val="006830FA"/>
    <w:rsid w:val="0068355F"/>
    <w:rsid w:val="00683B79"/>
    <w:rsid w:val="00686310"/>
    <w:rsid w:val="00686D5D"/>
    <w:rsid w:val="006917A5"/>
    <w:rsid w:val="00691E21"/>
    <w:rsid w:val="00692B4C"/>
    <w:rsid w:val="00695539"/>
    <w:rsid w:val="0069564F"/>
    <w:rsid w:val="00695686"/>
    <w:rsid w:val="00696827"/>
    <w:rsid w:val="00696860"/>
    <w:rsid w:val="0069795A"/>
    <w:rsid w:val="006A0DFE"/>
    <w:rsid w:val="006A0EAE"/>
    <w:rsid w:val="006A183D"/>
    <w:rsid w:val="006A222D"/>
    <w:rsid w:val="006A25D8"/>
    <w:rsid w:val="006A2B91"/>
    <w:rsid w:val="006A3F0D"/>
    <w:rsid w:val="006A53DB"/>
    <w:rsid w:val="006A5735"/>
    <w:rsid w:val="006A5D40"/>
    <w:rsid w:val="006A6CD3"/>
    <w:rsid w:val="006B09C7"/>
    <w:rsid w:val="006B11C8"/>
    <w:rsid w:val="006B2238"/>
    <w:rsid w:val="006B25AD"/>
    <w:rsid w:val="006B262A"/>
    <w:rsid w:val="006B2B36"/>
    <w:rsid w:val="006B55BD"/>
    <w:rsid w:val="006B59AF"/>
    <w:rsid w:val="006B5A5B"/>
    <w:rsid w:val="006B683B"/>
    <w:rsid w:val="006B70AE"/>
    <w:rsid w:val="006B7510"/>
    <w:rsid w:val="006B75DA"/>
    <w:rsid w:val="006B7954"/>
    <w:rsid w:val="006C0D94"/>
    <w:rsid w:val="006C0F82"/>
    <w:rsid w:val="006C2D5A"/>
    <w:rsid w:val="006C3DF5"/>
    <w:rsid w:val="006C434A"/>
    <w:rsid w:val="006C4BB1"/>
    <w:rsid w:val="006C63A5"/>
    <w:rsid w:val="006C6645"/>
    <w:rsid w:val="006C76FC"/>
    <w:rsid w:val="006D03C8"/>
    <w:rsid w:val="006D0E43"/>
    <w:rsid w:val="006D2823"/>
    <w:rsid w:val="006D33C7"/>
    <w:rsid w:val="006D45CA"/>
    <w:rsid w:val="006D4C90"/>
    <w:rsid w:val="006D5911"/>
    <w:rsid w:val="006D72B0"/>
    <w:rsid w:val="006D7721"/>
    <w:rsid w:val="006E0778"/>
    <w:rsid w:val="006E0E10"/>
    <w:rsid w:val="006E15A7"/>
    <w:rsid w:val="006E2179"/>
    <w:rsid w:val="006E2338"/>
    <w:rsid w:val="006E33C2"/>
    <w:rsid w:val="006E4654"/>
    <w:rsid w:val="006E6221"/>
    <w:rsid w:val="006E68A7"/>
    <w:rsid w:val="006E6C6E"/>
    <w:rsid w:val="006E6E2B"/>
    <w:rsid w:val="006E7063"/>
    <w:rsid w:val="006E70BD"/>
    <w:rsid w:val="006E70F2"/>
    <w:rsid w:val="006E74EB"/>
    <w:rsid w:val="006E787F"/>
    <w:rsid w:val="006E7E0E"/>
    <w:rsid w:val="006F04FD"/>
    <w:rsid w:val="006F07DF"/>
    <w:rsid w:val="006F07FE"/>
    <w:rsid w:val="006F1482"/>
    <w:rsid w:val="006F1624"/>
    <w:rsid w:val="006F1818"/>
    <w:rsid w:val="006F4657"/>
    <w:rsid w:val="006F7244"/>
    <w:rsid w:val="006F7636"/>
    <w:rsid w:val="006F7DAF"/>
    <w:rsid w:val="00700EEE"/>
    <w:rsid w:val="00701A20"/>
    <w:rsid w:val="00702673"/>
    <w:rsid w:val="00702D20"/>
    <w:rsid w:val="007033AF"/>
    <w:rsid w:val="00703719"/>
    <w:rsid w:val="00703966"/>
    <w:rsid w:val="00703DE7"/>
    <w:rsid w:val="00704F25"/>
    <w:rsid w:val="00705589"/>
    <w:rsid w:val="00705BB1"/>
    <w:rsid w:val="00706091"/>
    <w:rsid w:val="00706A8A"/>
    <w:rsid w:val="00706C57"/>
    <w:rsid w:val="00706E83"/>
    <w:rsid w:val="007115CD"/>
    <w:rsid w:val="00712791"/>
    <w:rsid w:val="007138F7"/>
    <w:rsid w:val="00713C76"/>
    <w:rsid w:val="00714587"/>
    <w:rsid w:val="007150EB"/>
    <w:rsid w:val="00715B3D"/>
    <w:rsid w:val="00716125"/>
    <w:rsid w:val="007163FB"/>
    <w:rsid w:val="00716E28"/>
    <w:rsid w:val="007174AA"/>
    <w:rsid w:val="0072086F"/>
    <w:rsid w:val="007212F4"/>
    <w:rsid w:val="00721BDC"/>
    <w:rsid w:val="00721DAD"/>
    <w:rsid w:val="0072316B"/>
    <w:rsid w:val="007236C2"/>
    <w:rsid w:val="007259C9"/>
    <w:rsid w:val="00727976"/>
    <w:rsid w:val="00727F25"/>
    <w:rsid w:val="007302DD"/>
    <w:rsid w:val="0073057B"/>
    <w:rsid w:val="00730A56"/>
    <w:rsid w:val="00730C2E"/>
    <w:rsid w:val="00730E0F"/>
    <w:rsid w:val="00732672"/>
    <w:rsid w:val="00732864"/>
    <w:rsid w:val="00733381"/>
    <w:rsid w:val="00733C5B"/>
    <w:rsid w:val="0073403F"/>
    <w:rsid w:val="0073512F"/>
    <w:rsid w:val="007374E8"/>
    <w:rsid w:val="007414D4"/>
    <w:rsid w:val="00742710"/>
    <w:rsid w:val="007441A4"/>
    <w:rsid w:val="007449D2"/>
    <w:rsid w:val="00744D1F"/>
    <w:rsid w:val="0074516E"/>
    <w:rsid w:val="00747229"/>
    <w:rsid w:val="007511AC"/>
    <w:rsid w:val="007512A4"/>
    <w:rsid w:val="00753623"/>
    <w:rsid w:val="00753977"/>
    <w:rsid w:val="00753CE7"/>
    <w:rsid w:val="00753D9E"/>
    <w:rsid w:val="00756EE5"/>
    <w:rsid w:val="007603F3"/>
    <w:rsid w:val="007608CB"/>
    <w:rsid w:val="00761CB3"/>
    <w:rsid w:val="00762A00"/>
    <w:rsid w:val="007649AE"/>
    <w:rsid w:val="00764FCA"/>
    <w:rsid w:val="00765594"/>
    <w:rsid w:val="007657E5"/>
    <w:rsid w:val="007665FD"/>
    <w:rsid w:val="007667E0"/>
    <w:rsid w:val="007702F0"/>
    <w:rsid w:val="007715A3"/>
    <w:rsid w:val="00771735"/>
    <w:rsid w:val="007727E8"/>
    <w:rsid w:val="00772D57"/>
    <w:rsid w:val="007735CF"/>
    <w:rsid w:val="007736C1"/>
    <w:rsid w:val="00773D76"/>
    <w:rsid w:val="00773ED6"/>
    <w:rsid w:val="007742CE"/>
    <w:rsid w:val="00775E4A"/>
    <w:rsid w:val="00775F45"/>
    <w:rsid w:val="00776186"/>
    <w:rsid w:val="007768CD"/>
    <w:rsid w:val="00777287"/>
    <w:rsid w:val="00777B78"/>
    <w:rsid w:val="007835C6"/>
    <w:rsid w:val="0078492B"/>
    <w:rsid w:val="00785A9E"/>
    <w:rsid w:val="00785DB1"/>
    <w:rsid w:val="00786771"/>
    <w:rsid w:val="0078686E"/>
    <w:rsid w:val="007906F7"/>
    <w:rsid w:val="00791215"/>
    <w:rsid w:val="0079255D"/>
    <w:rsid w:val="0079280E"/>
    <w:rsid w:val="007936CE"/>
    <w:rsid w:val="00793CE4"/>
    <w:rsid w:val="00794998"/>
    <w:rsid w:val="00797746"/>
    <w:rsid w:val="007A08C7"/>
    <w:rsid w:val="007A1E1C"/>
    <w:rsid w:val="007A271A"/>
    <w:rsid w:val="007A3304"/>
    <w:rsid w:val="007A3942"/>
    <w:rsid w:val="007A54E7"/>
    <w:rsid w:val="007A5A4A"/>
    <w:rsid w:val="007A5BA6"/>
    <w:rsid w:val="007A6178"/>
    <w:rsid w:val="007A7525"/>
    <w:rsid w:val="007B0E4C"/>
    <w:rsid w:val="007B0E64"/>
    <w:rsid w:val="007B0EAA"/>
    <w:rsid w:val="007B0EC1"/>
    <w:rsid w:val="007B2FC9"/>
    <w:rsid w:val="007B38B7"/>
    <w:rsid w:val="007B3DDB"/>
    <w:rsid w:val="007B44B5"/>
    <w:rsid w:val="007B48C7"/>
    <w:rsid w:val="007B57F6"/>
    <w:rsid w:val="007B633A"/>
    <w:rsid w:val="007B7389"/>
    <w:rsid w:val="007C023E"/>
    <w:rsid w:val="007C0BCB"/>
    <w:rsid w:val="007C0E53"/>
    <w:rsid w:val="007C1528"/>
    <w:rsid w:val="007C23D9"/>
    <w:rsid w:val="007C4A58"/>
    <w:rsid w:val="007C5075"/>
    <w:rsid w:val="007C6207"/>
    <w:rsid w:val="007D0C64"/>
    <w:rsid w:val="007D17D6"/>
    <w:rsid w:val="007D2DFF"/>
    <w:rsid w:val="007D4409"/>
    <w:rsid w:val="007D48EB"/>
    <w:rsid w:val="007D64EA"/>
    <w:rsid w:val="007D67E9"/>
    <w:rsid w:val="007D6881"/>
    <w:rsid w:val="007E00EE"/>
    <w:rsid w:val="007E0537"/>
    <w:rsid w:val="007E055D"/>
    <w:rsid w:val="007E15B8"/>
    <w:rsid w:val="007E1FA4"/>
    <w:rsid w:val="007E25A6"/>
    <w:rsid w:val="007E444F"/>
    <w:rsid w:val="007E4A63"/>
    <w:rsid w:val="007E51E1"/>
    <w:rsid w:val="007E6009"/>
    <w:rsid w:val="007E74C8"/>
    <w:rsid w:val="007F3983"/>
    <w:rsid w:val="007F39D8"/>
    <w:rsid w:val="007F3E4A"/>
    <w:rsid w:val="007F3E5E"/>
    <w:rsid w:val="007F4594"/>
    <w:rsid w:val="007F45C1"/>
    <w:rsid w:val="007F502C"/>
    <w:rsid w:val="007F5252"/>
    <w:rsid w:val="007F5988"/>
    <w:rsid w:val="007F668E"/>
    <w:rsid w:val="007F7A59"/>
    <w:rsid w:val="00800560"/>
    <w:rsid w:val="008015DF"/>
    <w:rsid w:val="0080288B"/>
    <w:rsid w:val="0080350F"/>
    <w:rsid w:val="00805091"/>
    <w:rsid w:val="00805FA4"/>
    <w:rsid w:val="00806286"/>
    <w:rsid w:val="00806E89"/>
    <w:rsid w:val="008078A6"/>
    <w:rsid w:val="00807CB0"/>
    <w:rsid w:val="00810794"/>
    <w:rsid w:val="0081107D"/>
    <w:rsid w:val="008117B3"/>
    <w:rsid w:val="00811888"/>
    <w:rsid w:val="008121EF"/>
    <w:rsid w:val="00813E0A"/>
    <w:rsid w:val="008143FC"/>
    <w:rsid w:val="00814ED3"/>
    <w:rsid w:val="00814EF9"/>
    <w:rsid w:val="008159DF"/>
    <w:rsid w:val="00815F24"/>
    <w:rsid w:val="00816B24"/>
    <w:rsid w:val="008179DB"/>
    <w:rsid w:val="00817E01"/>
    <w:rsid w:val="008208DD"/>
    <w:rsid w:val="008210EC"/>
    <w:rsid w:val="0082166A"/>
    <w:rsid w:val="008217C9"/>
    <w:rsid w:val="0082187E"/>
    <w:rsid w:val="00822375"/>
    <w:rsid w:val="00824813"/>
    <w:rsid w:val="008254D9"/>
    <w:rsid w:val="008254E4"/>
    <w:rsid w:val="008260BF"/>
    <w:rsid w:val="00826130"/>
    <w:rsid w:val="008261B3"/>
    <w:rsid w:val="00826A50"/>
    <w:rsid w:val="00826AB2"/>
    <w:rsid w:val="00826B3C"/>
    <w:rsid w:val="00826D38"/>
    <w:rsid w:val="00826DE2"/>
    <w:rsid w:val="00826E31"/>
    <w:rsid w:val="00830E39"/>
    <w:rsid w:val="008316E5"/>
    <w:rsid w:val="008317AC"/>
    <w:rsid w:val="00831BB4"/>
    <w:rsid w:val="0083249F"/>
    <w:rsid w:val="0083272C"/>
    <w:rsid w:val="00834185"/>
    <w:rsid w:val="00835E84"/>
    <w:rsid w:val="00836A9D"/>
    <w:rsid w:val="00836C76"/>
    <w:rsid w:val="0084033A"/>
    <w:rsid w:val="00840464"/>
    <w:rsid w:val="0084213F"/>
    <w:rsid w:val="008426F7"/>
    <w:rsid w:val="0084280A"/>
    <w:rsid w:val="00842E0F"/>
    <w:rsid w:val="0084306A"/>
    <w:rsid w:val="0084336C"/>
    <w:rsid w:val="008439D3"/>
    <w:rsid w:val="008449A6"/>
    <w:rsid w:val="008451AB"/>
    <w:rsid w:val="00846880"/>
    <w:rsid w:val="00847001"/>
    <w:rsid w:val="00850385"/>
    <w:rsid w:val="00850B3E"/>
    <w:rsid w:val="0085129A"/>
    <w:rsid w:val="008514BF"/>
    <w:rsid w:val="00851577"/>
    <w:rsid w:val="008520A7"/>
    <w:rsid w:val="00852EBF"/>
    <w:rsid w:val="00852F11"/>
    <w:rsid w:val="00855974"/>
    <w:rsid w:val="00856957"/>
    <w:rsid w:val="00857BA2"/>
    <w:rsid w:val="008602F0"/>
    <w:rsid w:val="00860D91"/>
    <w:rsid w:val="00860FB8"/>
    <w:rsid w:val="00861432"/>
    <w:rsid w:val="008621A4"/>
    <w:rsid w:val="008622A2"/>
    <w:rsid w:val="0086306C"/>
    <w:rsid w:val="008639D3"/>
    <w:rsid w:val="00863DA8"/>
    <w:rsid w:val="008648BF"/>
    <w:rsid w:val="008656B6"/>
    <w:rsid w:val="008656D2"/>
    <w:rsid w:val="00865E5F"/>
    <w:rsid w:val="008666DB"/>
    <w:rsid w:val="00867200"/>
    <w:rsid w:val="00870F2D"/>
    <w:rsid w:val="00871C40"/>
    <w:rsid w:val="00873276"/>
    <w:rsid w:val="008735E8"/>
    <w:rsid w:val="00873B4C"/>
    <w:rsid w:val="00874E2E"/>
    <w:rsid w:val="008756E6"/>
    <w:rsid w:val="0087605B"/>
    <w:rsid w:val="008768C1"/>
    <w:rsid w:val="00880107"/>
    <w:rsid w:val="008820D0"/>
    <w:rsid w:val="00882C53"/>
    <w:rsid w:val="00883F31"/>
    <w:rsid w:val="00885309"/>
    <w:rsid w:val="00885831"/>
    <w:rsid w:val="00886053"/>
    <w:rsid w:val="00890048"/>
    <w:rsid w:val="008904DC"/>
    <w:rsid w:val="00890523"/>
    <w:rsid w:val="00892336"/>
    <w:rsid w:val="00892B57"/>
    <w:rsid w:val="00893130"/>
    <w:rsid w:val="008932F7"/>
    <w:rsid w:val="00894B2E"/>
    <w:rsid w:val="00897700"/>
    <w:rsid w:val="008A046B"/>
    <w:rsid w:val="008A05C0"/>
    <w:rsid w:val="008A1671"/>
    <w:rsid w:val="008A18D1"/>
    <w:rsid w:val="008A197D"/>
    <w:rsid w:val="008A3CF2"/>
    <w:rsid w:val="008A4BB9"/>
    <w:rsid w:val="008A636C"/>
    <w:rsid w:val="008A7058"/>
    <w:rsid w:val="008A72D4"/>
    <w:rsid w:val="008A7B49"/>
    <w:rsid w:val="008B0D5B"/>
    <w:rsid w:val="008B1299"/>
    <w:rsid w:val="008B1F91"/>
    <w:rsid w:val="008B24C1"/>
    <w:rsid w:val="008B421F"/>
    <w:rsid w:val="008B4C9A"/>
    <w:rsid w:val="008B4EB0"/>
    <w:rsid w:val="008B50A4"/>
    <w:rsid w:val="008B70EA"/>
    <w:rsid w:val="008B74D1"/>
    <w:rsid w:val="008B7A17"/>
    <w:rsid w:val="008B7B77"/>
    <w:rsid w:val="008C0CE5"/>
    <w:rsid w:val="008C1630"/>
    <w:rsid w:val="008C280E"/>
    <w:rsid w:val="008C3812"/>
    <w:rsid w:val="008C3BE6"/>
    <w:rsid w:val="008C4B31"/>
    <w:rsid w:val="008C5CF2"/>
    <w:rsid w:val="008C6411"/>
    <w:rsid w:val="008C72FC"/>
    <w:rsid w:val="008C79AF"/>
    <w:rsid w:val="008D0011"/>
    <w:rsid w:val="008D11CD"/>
    <w:rsid w:val="008D1C42"/>
    <w:rsid w:val="008D22BF"/>
    <w:rsid w:val="008D66E4"/>
    <w:rsid w:val="008E14A8"/>
    <w:rsid w:val="008E14E2"/>
    <w:rsid w:val="008E164A"/>
    <w:rsid w:val="008E21D8"/>
    <w:rsid w:val="008E2FF4"/>
    <w:rsid w:val="008E325F"/>
    <w:rsid w:val="008E4B62"/>
    <w:rsid w:val="008E6FEB"/>
    <w:rsid w:val="008E76D2"/>
    <w:rsid w:val="008F0578"/>
    <w:rsid w:val="008F0FC7"/>
    <w:rsid w:val="008F2A3D"/>
    <w:rsid w:val="008F2E26"/>
    <w:rsid w:val="008F3182"/>
    <w:rsid w:val="008F33ED"/>
    <w:rsid w:val="008F3957"/>
    <w:rsid w:val="008F3F71"/>
    <w:rsid w:val="008F4A69"/>
    <w:rsid w:val="008F5299"/>
    <w:rsid w:val="008F5668"/>
    <w:rsid w:val="008F581D"/>
    <w:rsid w:val="008F656C"/>
    <w:rsid w:val="008F6691"/>
    <w:rsid w:val="008F6DFC"/>
    <w:rsid w:val="008F70A3"/>
    <w:rsid w:val="008F7EFF"/>
    <w:rsid w:val="009008D1"/>
    <w:rsid w:val="00901876"/>
    <w:rsid w:val="00901ADC"/>
    <w:rsid w:val="00901E91"/>
    <w:rsid w:val="00903C71"/>
    <w:rsid w:val="00903F83"/>
    <w:rsid w:val="00903F95"/>
    <w:rsid w:val="00905310"/>
    <w:rsid w:val="00905770"/>
    <w:rsid w:val="00906AB4"/>
    <w:rsid w:val="00906DB4"/>
    <w:rsid w:val="00910A83"/>
    <w:rsid w:val="00910D43"/>
    <w:rsid w:val="00910ECF"/>
    <w:rsid w:val="00911438"/>
    <w:rsid w:val="009114BC"/>
    <w:rsid w:val="0091203D"/>
    <w:rsid w:val="009125C6"/>
    <w:rsid w:val="00912779"/>
    <w:rsid w:val="00912BC0"/>
    <w:rsid w:val="009137C2"/>
    <w:rsid w:val="009142D4"/>
    <w:rsid w:val="009162FE"/>
    <w:rsid w:val="00916ACB"/>
    <w:rsid w:val="0091755D"/>
    <w:rsid w:val="00917D74"/>
    <w:rsid w:val="00920E78"/>
    <w:rsid w:val="00921D16"/>
    <w:rsid w:val="00921FE9"/>
    <w:rsid w:val="009220C7"/>
    <w:rsid w:val="00923516"/>
    <w:rsid w:val="00923606"/>
    <w:rsid w:val="00923847"/>
    <w:rsid w:val="00923CD0"/>
    <w:rsid w:val="00925639"/>
    <w:rsid w:val="00925971"/>
    <w:rsid w:val="00925D3D"/>
    <w:rsid w:val="00926358"/>
    <w:rsid w:val="00926FCD"/>
    <w:rsid w:val="009273D3"/>
    <w:rsid w:val="00927997"/>
    <w:rsid w:val="009304A8"/>
    <w:rsid w:val="00930B37"/>
    <w:rsid w:val="00931402"/>
    <w:rsid w:val="00932433"/>
    <w:rsid w:val="00934406"/>
    <w:rsid w:val="009349A4"/>
    <w:rsid w:val="00934FE9"/>
    <w:rsid w:val="00935036"/>
    <w:rsid w:val="009352BF"/>
    <w:rsid w:val="009352FB"/>
    <w:rsid w:val="00936690"/>
    <w:rsid w:val="00937DA3"/>
    <w:rsid w:val="00940420"/>
    <w:rsid w:val="00940651"/>
    <w:rsid w:val="00940917"/>
    <w:rsid w:val="00941826"/>
    <w:rsid w:val="00941E6F"/>
    <w:rsid w:val="00942A6E"/>
    <w:rsid w:val="00942D68"/>
    <w:rsid w:val="0094358D"/>
    <w:rsid w:val="009437E9"/>
    <w:rsid w:val="009439EE"/>
    <w:rsid w:val="00945192"/>
    <w:rsid w:val="00946178"/>
    <w:rsid w:val="009465AC"/>
    <w:rsid w:val="0094688E"/>
    <w:rsid w:val="00946C12"/>
    <w:rsid w:val="00950BAA"/>
    <w:rsid w:val="00951602"/>
    <w:rsid w:val="00951727"/>
    <w:rsid w:val="00952136"/>
    <w:rsid w:val="00953634"/>
    <w:rsid w:val="00953DB1"/>
    <w:rsid w:val="0095405A"/>
    <w:rsid w:val="0095436F"/>
    <w:rsid w:val="00954D4C"/>
    <w:rsid w:val="00955ABC"/>
    <w:rsid w:val="0095682F"/>
    <w:rsid w:val="00956A1E"/>
    <w:rsid w:val="00957E3E"/>
    <w:rsid w:val="00960DD2"/>
    <w:rsid w:val="009621A4"/>
    <w:rsid w:val="00962BB1"/>
    <w:rsid w:val="00962E36"/>
    <w:rsid w:val="00963F07"/>
    <w:rsid w:val="00964000"/>
    <w:rsid w:val="00971810"/>
    <w:rsid w:val="00972E6F"/>
    <w:rsid w:val="00973AB2"/>
    <w:rsid w:val="00973C26"/>
    <w:rsid w:val="00974B50"/>
    <w:rsid w:val="00975D0D"/>
    <w:rsid w:val="00975F07"/>
    <w:rsid w:val="00976004"/>
    <w:rsid w:val="00976682"/>
    <w:rsid w:val="0098188B"/>
    <w:rsid w:val="00982328"/>
    <w:rsid w:val="00983034"/>
    <w:rsid w:val="0098405E"/>
    <w:rsid w:val="00985C5B"/>
    <w:rsid w:val="00986994"/>
    <w:rsid w:val="0098708E"/>
    <w:rsid w:val="0099030B"/>
    <w:rsid w:val="00990845"/>
    <w:rsid w:val="00994B83"/>
    <w:rsid w:val="009963B8"/>
    <w:rsid w:val="00996779"/>
    <w:rsid w:val="009A0356"/>
    <w:rsid w:val="009A1274"/>
    <w:rsid w:val="009A163D"/>
    <w:rsid w:val="009A27BF"/>
    <w:rsid w:val="009A292E"/>
    <w:rsid w:val="009A3BB6"/>
    <w:rsid w:val="009A476F"/>
    <w:rsid w:val="009A4F99"/>
    <w:rsid w:val="009A5662"/>
    <w:rsid w:val="009A62B6"/>
    <w:rsid w:val="009A6EAF"/>
    <w:rsid w:val="009A7128"/>
    <w:rsid w:val="009A7904"/>
    <w:rsid w:val="009B0457"/>
    <w:rsid w:val="009B18B1"/>
    <w:rsid w:val="009B2DDD"/>
    <w:rsid w:val="009B32CD"/>
    <w:rsid w:val="009B3626"/>
    <w:rsid w:val="009B3EE3"/>
    <w:rsid w:val="009B3EE7"/>
    <w:rsid w:val="009B5131"/>
    <w:rsid w:val="009B569E"/>
    <w:rsid w:val="009B6680"/>
    <w:rsid w:val="009B754D"/>
    <w:rsid w:val="009B7576"/>
    <w:rsid w:val="009B7BDB"/>
    <w:rsid w:val="009C01F7"/>
    <w:rsid w:val="009C2895"/>
    <w:rsid w:val="009C730D"/>
    <w:rsid w:val="009C7C97"/>
    <w:rsid w:val="009D1E56"/>
    <w:rsid w:val="009D2152"/>
    <w:rsid w:val="009D2634"/>
    <w:rsid w:val="009D2D7D"/>
    <w:rsid w:val="009D37A8"/>
    <w:rsid w:val="009D4B3B"/>
    <w:rsid w:val="009D4EEB"/>
    <w:rsid w:val="009D5AF4"/>
    <w:rsid w:val="009D7259"/>
    <w:rsid w:val="009E0044"/>
    <w:rsid w:val="009E0ACC"/>
    <w:rsid w:val="009E13CE"/>
    <w:rsid w:val="009E17E5"/>
    <w:rsid w:val="009E23FD"/>
    <w:rsid w:val="009E2C0B"/>
    <w:rsid w:val="009E2DC5"/>
    <w:rsid w:val="009E2DE7"/>
    <w:rsid w:val="009E3020"/>
    <w:rsid w:val="009E4011"/>
    <w:rsid w:val="009E4274"/>
    <w:rsid w:val="009E4427"/>
    <w:rsid w:val="009E6003"/>
    <w:rsid w:val="009E7F33"/>
    <w:rsid w:val="009F09AE"/>
    <w:rsid w:val="009F36E9"/>
    <w:rsid w:val="009F37E5"/>
    <w:rsid w:val="009F43BE"/>
    <w:rsid w:val="009F6374"/>
    <w:rsid w:val="009F6E2F"/>
    <w:rsid w:val="009F717F"/>
    <w:rsid w:val="009F74F7"/>
    <w:rsid w:val="009F76B2"/>
    <w:rsid w:val="00A008C2"/>
    <w:rsid w:val="00A00D72"/>
    <w:rsid w:val="00A01C89"/>
    <w:rsid w:val="00A03C18"/>
    <w:rsid w:val="00A047F7"/>
    <w:rsid w:val="00A049B3"/>
    <w:rsid w:val="00A04E52"/>
    <w:rsid w:val="00A060CF"/>
    <w:rsid w:val="00A06DFF"/>
    <w:rsid w:val="00A075F9"/>
    <w:rsid w:val="00A07C8D"/>
    <w:rsid w:val="00A07F76"/>
    <w:rsid w:val="00A116E5"/>
    <w:rsid w:val="00A126CA"/>
    <w:rsid w:val="00A12951"/>
    <w:rsid w:val="00A12E84"/>
    <w:rsid w:val="00A13B55"/>
    <w:rsid w:val="00A16370"/>
    <w:rsid w:val="00A16843"/>
    <w:rsid w:val="00A16E0E"/>
    <w:rsid w:val="00A17DCB"/>
    <w:rsid w:val="00A20882"/>
    <w:rsid w:val="00A2115A"/>
    <w:rsid w:val="00A2381B"/>
    <w:rsid w:val="00A2416B"/>
    <w:rsid w:val="00A2458A"/>
    <w:rsid w:val="00A25133"/>
    <w:rsid w:val="00A25602"/>
    <w:rsid w:val="00A2675D"/>
    <w:rsid w:val="00A26FA4"/>
    <w:rsid w:val="00A270CB"/>
    <w:rsid w:val="00A273DE"/>
    <w:rsid w:val="00A311D4"/>
    <w:rsid w:val="00A31FE9"/>
    <w:rsid w:val="00A32113"/>
    <w:rsid w:val="00A324EE"/>
    <w:rsid w:val="00A33131"/>
    <w:rsid w:val="00A3523C"/>
    <w:rsid w:val="00A369E5"/>
    <w:rsid w:val="00A369EB"/>
    <w:rsid w:val="00A3763A"/>
    <w:rsid w:val="00A37909"/>
    <w:rsid w:val="00A402AA"/>
    <w:rsid w:val="00A41588"/>
    <w:rsid w:val="00A41DF6"/>
    <w:rsid w:val="00A41F8A"/>
    <w:rsid w:val="00A441F6"/>
    <w:rsid w:val="00A44511"/>
    <w:rsid w:val="00A44B41"/>
    <w:rsid w:val="00A45636"/>
    <w:rsid w:val="00A45A3C"/>
    <w:rsid w:val="00A45F44"/>
    <w:rsid w:val="00A47407"/>
    <w:rsid w:val="00A51E8C"/>
    <w:rsid w:val="00A533A0"/>
    <w:rsid w:val="00A53D92"/>
    <w:rsid w:val="00A53EA8"/>
    <w:rsid w:val="00A55F29"/>
    <w:rsid w:val="00A56ABC"/>
    <w:rsid w:val="00A603A3"/>
    <w:rsid w:val="00A60DD9"/>
    <w:rsid w:val="00A61753"/>
    <w:rsid w:val="00A61D78"/>
    <w:rsid w:val="00A61FBA"/>
    <w:rsid w:val="00A620FF"/>
    <w:rsid w:val="00A625F3"/>
    <w:rsid w:val="00A62AE1"/>
    <w:rsid w:val="00A6321D"/>
    <w:rsid w:val="00A64196"/>
    <w:rsid w:val="00A650DF"/>
    <w:rsid w:val="00A67061"/>
    <w:rsid w:val="00A707EF"/>
    <w:rsid w:val="00A70EBC"/>
    <w:rsid w:val="00A70FA5"/>
    <w:rsid w:val="00A7204E"/>
    <w:rsid w:val="00A72FC0"/>
    <w:rsid w:val="00A73009"/>
    <w:rsid w:val="00A7378A"/>
    <w:rsid w:val="00A73880"/>
    <w:rsid w:val="00A7396B"/>
    <w:rsid w:val="00A73E22"/>
    <w:rsid w:val="00A73F83"/>
    <w:rsid w:val="00A7437A"/>
    <w:rsid w:val="00A74C36"/>
    <w:rsid w:val="00A765CC"/>
    <w:rsid w:val="00A76746"/>
    <w:rsid w:val="00A77F25"/>
    <w:rsid w:val="00A804EB"/>
    <w:rsid w:val="00A80E30"/>
    <w:rsid w:val="00A813A5"/>
    <w:rsid w:val="00A84780"/>
    <w:rsid w:val="00A84A4C"/>
    <w:rsid w:val="00A85E13"/>
    <w:rsid w:val="00A868FA"/>
    <w:rsid w:val="00A91FC7"/>
    <w:rsid w:val="00A92303"/>
    <w:rsid w:val="00A946C4"/>
    <w:rsid w:val="00A94895"/>
    <w:rsid w:val="00A94E88"/>
    <w:rsid w:val="00A954C0"/>
    <w:rsid w:val="00AA0464"/>
    <w:rsid w:val="00AA08C3"/>
    <w:rsid w:val="00AA1CEE"/>
    <w:rsid w:val="00AA28C5"/>
    <w:rsid w:val="00AA3006"/>
    <w:rsid w:val="00AA3B02"/>
    <w:rsid w:val="00AA3E96"/>
    <w:rsid w:val="00AA44E4"/>
    <w:rsid w:val="00AA4672"/>
    <w:rsid w:val="00AA5F82"/>
    <w:rsid w:val="00AA6055"/>
    <w:rsid w:val="00AA6FED"/>
    <w:rsid w:val="00AA735A"/>
    <w:rsid w:val="00AA7FA3"/>
    <w:rsid w:val="00AB064B"/>
    <w:rsid w:val="00AB0840"/>
    <w:rsid w:val="00AB0CBD"/>
    <w:rsid w:val="00AB3835"/>
    <w:rsid w:val="00AB6610"/>
    <w:rsid w:val="00AB6D61"/>
    <w:rsid w:val="00AB6F50"/>
    <w:rsid w:val="00AB747D"/>
    <w:rsid w:val="00AB7D6D"/>
    <w:rsid w:val="00AC0C64"/>
    <w:rsid w:val="00AC1258"/>
    <w:rsid w:val="00AC144C"/>
    <w:rsid w:val="00AC2F83"/>
    <w:rsid w:val="00AC392F"/>
    <w:rsid w:val="00AC3D95"/>
    <w:rsid w:val="00AC42BF"/>
    <w:rsid w:val="00AC4AD7"/>
    <w:rsid w:val="00AC4E96"/>
    <w:rsid w:val="00AC591F"/>
    <w:rsid w:val="00AC66D5"/>
    <w:rsid w:val="00AC6C7A"/>
    <w:rsid w:val="00AC78D1"/>
    <w:rsid w:val="00AC7B7A"/>
    <w:rsid w:val="00AD08B2"/>
    <w:rsid w:val="00AD0901"/>
    <w:rsid w:val="00AD13C1"/>
    <w:rsid w:val="00AD1455"/>
    <w:rsid w:val="00AD25E2"/>
    <w:rsid w:val="00AD2846"/>
    <w:rsid w:val="00AD2EF4"/>
    <w:rsid w:val="00AD375A"/>
    <w:rsid w:val="00AD456F"/>
    <w:rsid w:val="00AD4FB5"/>
    <w:rsid w:val="00AD653F"/>
    <w:rsid w:val="00AD7B99"/>
    <w:rsid w:val="00AE0E6D"/>
    <w:rsid w:val="00AE203F"/>
    <w:rsid w:val="00AE4C25"/>
    <w:rsid w:val="00AE6B71"/>
    <w:rsid w:val="00AE6E43"/>
    <w:rsid w:val="00AF000A"/>
    <w:rsid w:val="00AF0E31"/>
    <w:rsid w:val="00AF2771"/>
    <w:rsid w:val="00AF3327"/>
    <w:rsid w:val="00AF4A8E"/>
    <w:rsid w:val="00AF51E2"/>
    <w:rsid w:val="00AF53CB"/>
    <w:rsid w:val="00AF596F"/>
    <w:rsid w:val="00AF5CDA"/>
    <w:rsid w:val="00AF621B"/>
    <w:rsid w:val="00AF7727"/>
    <w:rsid w:val="00B00303"/>
    <w:rsid w:val="00B005B0"/>
    <w:rsid w:val="00B00DA6"/>
    <w:rsid w:val="00B01025"/>
    <w:rsid w:val="00B01BB9"/>
    <w:rsid w:val="00B02508"/>
    <w:rsid w:val="00B04002"/>
    <w:rsid w:val="00B04996"/>
    <w:rsid w:val="00B05837"/>
    <w:rsid w:val="00B07522"/>
    <w:rsid w:val="00B07BF2"/>
    <w:rsid w:val="00B07F93"/>
    <w:rsid w:val="00B1059F"/>
    <w:rsid w:val="00B112CD"/>
    <w:rsid w:val="00B1174D"/>
    <w:rsid w:val="00B11E78"/>
    <w:rsid w:val="00B12465"/>
    <w:rsid w:val="00B12CB4"/>
    <w:rsid w:val="00B12FB8"/>
    <w:rsid w:val="00B13202"/>
    <w:rsid w:val="00B13694"/>
    <w:rsid w:val="00B13C84"/>
    <w:rsid w:val="00B13F24"/>
    <w:rsid w:val="00B1474F"/>
    <w:rsid w:val="00B149A7"/>
    <w:rsid w:val="00B1502A"/>
    <w:rsid w:val="00B155B4"/>
    <w:rsid w:val="00B1579B"/>
    <w:rsid w:val="00B165D5"/>
    <w:rsid w:val="00B16697"/>
    <w:rsid w:val="00B16CC9"/>
    <w:rsid w:val="00B17CB9"/>
    <w:rsid w:val="00B20A02"/>
    <w:rsid w:val="00B20EC8"/>
    <w:rsid w:val="00B21565"/>
    <w:rsid w:val="00B21AF6"/>
    <w:rsid w:val="00B2334E"/>
    <w:rsid w:val="00B239D6"/>
    <w:rsid w:val="00B23CF5"/>
    <w:rsid w:val="00B24F7B"/>
    <w:rsid w:val="00B25026"/>
    <w:rsid w:val="00B25CBA"/>
    <w:rsid w:val="00B26CF1"/>
    <w:rsid w:val="00B26FA4"/>
    <w:rsid w:val="00B278F8"/>
    <w:rsid w:val="00B3019D"/>
    <w:rsid w:val="00B30E6C"/>
    <w:rsid w:val="00B3100F"/>
    <w:rsid w:val="00B314E1"/>
    <w:rsid w:val="00B3165F"/>
    <w:rsid w:val="00B317EA"/>
    <w:rsid w:val="00B327E8"/>
    <w:rsid w:val="00B34233"/>
    <w:rsid w:val="00B34C6C"/>
    <w:rsid w:val="00B34DA6"/>
    <w:rsid w:val="00B35A30"/>
    <w:rsid w:val="00B3614C"/>
    <w:rsid w:val="00B3701F"/>
    <w:rsid w:val="00B37BF8"/>
    <w:rsid w:val="00B405BC"/>
    <w:rsid w:val="00B40780"/>
    <w:rsid w:val="00B42969"/>
    <w:rsid w:val="00B42B62"/>
    <w:rsid w:val="00B43E6A"/>
    <w:rsid w:val="00B43FE3"/>
    <w:rsid w:val="00B46950"/>
    <w:rsid w:val="00B501EE"/>
    <w:rsid w:val="00B5062C"/>
    <w:rsid w:val="00B51AEE"/>
    <w:rsid w:val="00B5228B"/>
    <w:rsid w:val="00B535C0"/>
    <w:rsid w:val="00B562D9"/>
    <w:rsid w:val="00B573F6"/>
    <w:rsid w:val="00B57889"/>
    <w:rsid w:val="00B57B2E"/>
    <w:rsid w:val="00B57B77"/>
    <w:rsid w:val="00B60386"/>
    <w:rsid w:val="00B60E48"/>
    <w:rsid w:val="00B61BD8"/>
    <w:rsid w:val="00B627B5"/>
    <w:rsid w:val="00B62C68"/>
    <w:rsid w:val="00B6332A"/>
    <w:rsid w:val="00B64653"/>
    <w:rsid w:val="00B6517C"/>
    <w:rsid w:val="00B6525A"/>
    <w:rsid w:val="00B652C2"/>
    <w:rsid w:val="00B65399"/>
    <w:rsid w:val="00B6736D"/>
    <w:rsid w:val="00B71208"/>
    <w:rsid w:val="00B71F6E"/>
    <w:rsid w:val="00B71FC9"/>
    <w:rsid w:val="00B72BF4"/>
    <w:rsid w:val="00B73127"/>
    <w:rsid w:val="00B7379B"/>
    <w:rsid w:val="00B739E2"/>
    <w:rsid w:val="00B74095"/>
    <w:rsid w:val="00B74225"/>
    <w:rsid w:val="00B75F86"/>
    <w:rsid w:val="00B7614A"/>
    <w:rsid w:val="00B772DC"/>
    <w:rsid w:val="00B778A0"/>
    <w:rsid w:val="00B80046"/>
    <w:rsid w:val="00B80E72"/>
    <w:rsid w:val="00B81E52"/>
    <w:rsid w:val="00B82330"/>
    <w:rsid w:val="00B82484"/>
    <w:rsid w:val="00B82AEE"/>
    <w:rsid w:val="00B8307F"/>
    <w:rsid w:val="00B845A3"/>
    <w:rsid w:val="00B8595F"/>
    <w:rsid w:val="00B866E0"/>
    <w:rsid w:val="00B905ED"/>
    <w:rsid w:val="00B90EC7"/>
    <w:rsid w:val="00B91F4D"/>
    <w:rsid w:val="00B91FAE"/>
    <w:rsid w:val="00B93419"/>
    <w:rsid w:val="00B93E8C"/>
    <w:rsid w:val="00B94296"/>
    <w:rsid w:val="00B9464A"/>
    <w:rsid w:val="00B95B33"/>
    <w:rsid w:val="00B95B58"/>
    <w:rsid w:val="00BA1AC6"/>
    <w:rsid w:val="00BA314A"/>
    <w:rsid w:val="00BA45DF"/>
    <w:rsid w:val="00BA4A84"/>
    <w:rsid w:val="00BA53B6"/>
    <w:rsid w:val="00BA7192"/>
    <w:rsid w:val="00BA737A"/>
    <w:rsid w:val="00BA7635"/>
    <w:rsid w:val="00BB176B"/>
    <w:rsid w:val="00BB1812"/>
    <w:rsid w:val="00BB1DF5"/>
    <w:rsid w:val="00BB226B"/>
    <w:rsid w:val="00BB2515"/>
    <w:rsid w:val="00BB28F1"/>
    <w:rsid w:val="00BB2DD7"/>
    <w:rsid w:val="00BB2F8F"/>
    <w:rsid w:val="00BB3DDC"/>
    <w:rsid w:val="00BB635B"/>
    <w:rsid w:val="00BB6874"/>
    <w:rsid w:val="00BB7DC0"/>
    <w:rsid w:val="00BC27E6"/>
    <w:rsid w:val="00BC4037"/>
    <w:rsid w:val="00BC4080"/>
    <w:rsid w:val="00BC5889"/>
    <w:rsid w:val="00BC64E9"/>
    <w:rsid w:val="00BC7294"/>
    <w:rsid w:val="00BC7B76"/>
    <w:rsid w:val="00BD087F"/>
    <w:rsid w:val="00BD17CC"/>
    <w:rsid w:val="00BD2C62"/>
    <w:rsid w:val="00BD4287"/>
    <w:rsid w:val="00BD4B41"/>
    <w:rsid w:val="00BD5638"/>
    <w:rsid w:val="00BD5BF3"/>
    <w:rsid w:val="00BD6655"/>
    <w:rsid w:val="00BD672A"/>
    <w:rsid w:val="00BD7028"/>
    <w:rsid w:val="00BD7106"/>
    <w:rsid w:val="00BD76E8"/>
    <w:rsid w:val="00BE237B"/>
    <w:rsid w:val="00BE2AFA"/>
    <w:rsid w:val="00BE32DB"/>
    <w:rsid w:val="00BE387E"/>
    <w:rsid w:val="00BE3E8B"/>
    <w:rsid w:val="00BE4707"/>
    <w:rsid w:val="00BE6737"/>
    <w:rsid w:val="00BE7F58"/>
    <w:rsid w:val="00BF13C0"/>
    <w:rsid w:val="00BF1B63"/>
    <w:rsid w:val="00BF3361"/>
    <w:rsid w:val="00BF3446"/>
    <w:rsid w:val="00BF5095"/>
    <w:rsid w:val="00BF5F70"/>
    <w:rsid w:val="00BF6FDA"/>
    <w:rsid w:val="00BF7F07"/>
    <w:rsid w:val="00C00892"/>
    <w:rsid w:val="00C00FA9"/>
    <w:rsid w:val="00C014B4"/>
    <w:rsid w:val="00C01BD9"/>
    <w:rsid w:val="00C022FA"/>
    <w:rsid w:val="00C02E5D"/>
    <w:rsid w:val="00C03F33"/>
    <w:rsid w:val="00C047FF"/>
    <w:rsid w:val="00C07824"/>
    <w:rsid w:val="00C07A51"/>
    <w:rsid w:val="00C11D12"/>
    <w:rsid w:val="00C12703"/>
    <w:rsid w:val="00C13F50"/>
    <w:rsid w:val="00C1401F"/>
    <w:rsid w:val="00C1428B"/>
    <w:rsid w:val="00C14851"/>
    <w:rsid w:val="00C1667B"/>
    <w:rsid w:val="00C17013"/>
    <w:rsid w:val="00C1717E"/>
    <w:rsid w:val="00C21D44"/>
    <w:rsid w:val="00C225F4"/>
    <w:rsid w:val="00C22689"/>
    <w:rsid w:val="00C23300"/>
    <w:rsid w:val="00C2483C"/>
    <w:rsid w:val="00C25FEF"/>
    <w:rsid w:val="00C26AE0"/>
    <w:rsid w:val="00C302C3"/>
    <w:rsid w:val="00C306DF"/>
    <w:rsid w:val="00C30D91"/>
    <w:rsid w:val="00C31B2E"/>
    <w:rsid w:val="00C31D0B"/>
    <w:rsid w:val="00C31DA6"/>
    <w:rsid w:val="00C32735"/>
    <w:rsid w:val="00C335A7"/>
    <w:rsid w:val="00C34EBE"/>
    <w:rsid w:val="00C360BE"/>
    <w:rsid w:val="00C369DB"/>
    <w:rsid w:val="00C36A56"/>
    <w:rsid w:val="00C40279"/>
    <w:rsid w:val="00C4071E"/>
    <w:rsid w:val="00C40DC0"/>
    <w:rsid w:val="00C40E7D"/>
    <w:rsid w:val="00C417B6"/>
    <w:rsid w:val="00C4228D"/>
    <w:rsid w:val="00C423FC"/>
    <w:rsid w:val="00C43C79"/>
    <w:rsid w:val="00C44184"/>
    <w:rsid w:val="00C45566"/>
    <w:rsid w:val="00C46B6F"/>
    <w:rsid w:val="00C517EF"/>
    <w:rsid w:val="00C537D9"/>
    <w:rsid w:val="00C53BAC"/>
    <w:rsid w:val="00C53C15"/>
    <w:rsid w:val="00C545DE"/>
    <w:rsid w:val="00C54E50"/>
    <w:rsid w:val="00C55176"/>
    <w:rsid w:val="00C56348"/>
    <w:rsid w:val="00C5658E"/>
    <w:rsid w:val="00C56F9E"/>
    <w:rsid w:val="00C57972"/>
    <w:rsid w:val="00C57A55"/>
    <w:rsid w:val="00C57F59"/>
    <w:rsid w:val="00C6079D"/>
    <w:rsid w:val="00C60D31"/>
    <w:rsid w:val="00C62F11"/>
    <w:rsid w:val="00C639A0"/>
    <w:rsid w:val="00C64B7C"/>
    <w:rsid w:val="00C64CD9"/>
    <w:rsid w:val="00C6602B"/>
    <w:rsid w:val="00C6636D"/>
    <w:rsid w:val="00C673CF"/>
    <w:rsid w:val="00C705FD"/>
    <w:rsid w:val="00C70634"/>
    <w:rsid w:val="00C708D7"/>
    <w:rsid w:val="00C71B42"/>
    <w:rsid w:val="00C724E8"/>
    <w:rsid w:val="00C72B45"/>
    <w:rsid w:val="00C72EAA"/>
    <w:rsid w:val="00C74E81"/>
    <w:rsid w:val="00C755BA"/>
    <w:rsid w:val="00C75FEF"/>
    <w:rsid w:val="00C766C0"/>
    <w:rsid w:val="00C76884"/>
    <w:rsid w:val="00C76A2B"/>
    <w:rsid w:val="00C770A6"/>
    <w:rsid w:val="00C77A2E"/>
    <w:rsid w:val="00C805EF"/>
    <w:rsid w:val="00C80DCE"/>
    <w:rsid w:val="00C81B54"/>
    <w:rsid w:val="00C82DD3"/>
    <w:rsid w:val="00C8381D"/>
    <w:rsid w:val="00C84851"/>
    <w:rsid w:val="00C84C9E"/>
    <w:rsid w:val="00C8517D"/>
    <w:rsid w:val="00C86665"/>
    <w:rsid w:val="00C86E24"/>
    <w:rsid w:val="00C8778A"/>
    <w:rsid w:val="00C87F2C"/>
    <w:rsid w:val="00C901E8"/>
    <w:rsid w:val="00C90BE6"/>
    <w:rsid w:val="00C910F3"/>
    <w:rsid w:val="00C91932"/>
    <w:rsid w:val="00C91E85"/>
    <w:rsid w:val="00C92222"/>
    <w:rsid w:val="00C927D9"/>
    <w:rsid w:val="00C943B3"/>
    <w:rsid w:val="00C9443B"/>
    <w:rsid w:val="00C94672"/>
    <w:rsid w:val="00C947B8"/>
    <w:rsid w:val="00C96F37"/>
    <w:rsid w:val="00C97C9A"/>
    <w:rsid w:val="00C97D6A"/>
    <w:rsid w:val="00CA03C4"/>
    <w:rsid w:val="00CA08C9"/>
    <w:rsid w:val="00CA20CE"/>
    <w:rsid w:val="00CA30DE"/>
    <w:rsid w:val="00CA336E"/>
    <w:rsid w:val="00CA4838"/>
    <w:rsid w:val="00CA590C"/>
    <w:rsid w:val="00CA5F89"/>
    <w:rsid w:val="00CA6BE2"/>
    <w:rsid w:val="00CA70AF"/>
    <w:rsid w:val="00CA7BA3"/>
    <w:rsid w:val="00CA7E2F"/>
    <w:rsid w:val="00CB00F9"/>
    <w:rsid w:val="00CB06D2"/>
    <w:rsid w:val="00CB08C6"/>
    <w:rsid w:val="00CB0F86"/>
    <w:rsid w:val="00CB332F"/>
    <w:rsid w:val="00CB5F4B"/>
    <w:rsid w:val="00CB7729"/>
    <w:rsid w:val="00CC035F"/>
    <w:rsid w:val="00CC13F7"/>
    <w:rsid w:val="00CC186E"/>
    <w:rsid w:val="00CC1AAA"/>
    <w:rsid w:val="00CC2618"/>
    <w:rsid w:val="00CC26F6"/>
    <w:rsid w:val="00CC3874"/>
    <w:rsid w:val="00CC48F5"/>
    <w:rsid w:val="00CC4E7D"/>
    <w:rsid w:val="00CC6917"/>
    <w:rsid w:val="00CD001E"/>
    <w:rsid w:val="00CD1F52"/>
    <w:rsid w:val="00CD202F"/>
    <w:rsid w:val="00CD2AA1"/>
    <w:rsid w:val="00CD3703"/>
    <w:rsid w:val="00CD374D"/>
    <w:rsid w:val="00CD4C0E"/>
    <w:rsid w:val="00CD553D"/>
    <w:rsid w:val="00CD6CDB"/>
    <w:rsid w:val="00CD714F"/>
    <w:rsid w:val="00CD752F"/>
    <w:rsid w:val="00CE03AE"/>
    <w:rsid w:val="00CE1A3D"/>
    <w:rsid w:val="00CE1E1A"/>
    <w:rsid w:val="00CE36D1"/>
    <w:rsid w:val="00CE6BB0"/>
    <w:rsid w:val="00CE6D18"/>
    <w:rsid w:val="00CE7B6E"/>
    <w:rsid w:val="00CF00F8"/>
    <w:rsid w:val="00CF0468"/>
    <w:rsid w:val="00CF05E9"/>
    <w:rsid w:val="00CF0A2F"/>
    <w:rsid w:val="00CF146C"/>
    <w:rsid w:val="00CF1B7B"/>
    <w:rsid w:val="00CF1CE0"/>
    <w:rsid w:val="00CF2AE1"/>
    <w:rsid w:val="00CF2C55"/>
    <w:rsid w:val="00CF358D"/>
    <w:rsid w:val="00CF5F0B"/>
    <w:rsid w:val="00CF608E"/>
    <w:rsid w:val="00CF610C"/>
    <w:rsid w:val="00D0003E"/>
    <w:rsid w:val="00D004BD"/>
    <w:rsid w:val="00D004EA"/>
    <w:rsid w:val="00D00F72"/>
    <w:rsid w:val="00D020D0"/>
    <w:rsid w:val="00D027EF"/>
    <w:rsid w:val="00D02824"/>
    <w:rsid w:val="00D030BC"/>
    <w:rsid w:val="00D0319E"/>
    <w:rsid w:val="00D03A97"/>
    <w:rsid w:val="00D0538B"/>
    <w:rsid w:val="00D06D4F"/>
    <w:rsid w:val="00D10563"/>
    <w:rsid w:val="00D115E1"/>
    <w:rsid w:val="00D115F0"/>
    <w:rsid w:val="00D11867"/>
    <w:rsid w:val="00D1256C"/>
    <w:rsid w:val="00D12C2B"/>
    <w:rsid w:val="00D14753"/>
    <w:rsid w:val="00D149B9"/>
    <w:rsid w:val="00D1530D"/>
    <w:rsid w:val="00D15D82"/>
    <w:rsid w:val="00D15FEC"/>
    <w:rsid w:val="00D21791"/>
    <w:rsid w:val="00D23E87"/>
    <w:rsid w:val="00D245D2"/>
    <w:rsid w:val="00D25313"/>
    <w:rsid w:val="00D25E1A"/>
    <w:rsid w:val="00D26A57"/>
    <w:rsid w:val="00D276BA"/>
    <w:rsid w:val="00D2772E"/>
    <w:rsid w:val="00D301E6"/>
    <w:rsid w:val="00D304CF"/>
    <w:rsid w:val="00D305FB"/>
    <w:rsid w:val="00D30750"/>
    <w:rsid w:val="00D30F68"/>
    <w:rsid w:val="00D327A4"/>
    <w:rsid w:val="00D328B8"/>
    <w:rsid w:val="00D359AF"/>
    <w:rsid w:val="00D35EA3"/>
    <w:rsid w:val="00D36C96"/>
    <w:rsid w:val="00D37A3A"/>
    <w:rsid w:val="00D40E04"/>
    <w:rsid w:val="00D414F8"/>
    <w:rsid w:val="00D4151E"/>
    <w:rsid w:val="00D41F9C"/>
    <w:rsid w:val="00D42E4B"/>
    <w:rsid w:val="00D44078"/>
    <w:rsid w:val="00D45544"/>
    <w:rsid w:val="00D45BF5"/>
    <w:rsid w:val="00D46F93"/>
    <w:rsid w:val="00D47D37"/>
    <w:rsid w:val="00D47F26"/>
    <w:rsid w:val="00D50C1F"/>
    <w:rsid w:val="00D50DC4"/>
    <w:rsid w:val="00D511FD"/>
    <w:rsid w:val="00D521C1"/>
    <w:rsid w:val="00D53D15"/>
    <w:rsid w:val="00D5410E"/>
    <w:rsid w:val="00D54174"/>
    <w:rsid w:val="00D546E3"/>
    <w:rsid w:val="00D5473D"/>
    <w:rsid w:val="00D572EC"/>
    <w:rsid w:val="00D57624"/>
    <w:rsid w:val="00D6084A"/>
    <w:rsid w:val="00D618E1"/>
    <w:rsid w:val="00D639E9"/>
    <w:rsid w:val="00D66FA2"/>
    <w:rsid w:val="00D67A43"/>
    <w:rsid w:val="00D67E24"/>
    <w:rsid w:val="00D70EA3"/>
    <w:rsid w:val="00D71A4A"/>
    <w:rsid w:val="00D72B76"/>
    <w:rsid w:val="00D7329E"/>
    <w:rsid w:val="00D73609"/>
    <w:rsid w:val="00D73DAE"/>
    <w:rsid w:val="00D74261"/>
    <w:rsid w:val="00D754B0"/>
    <w:rsid w:val="00D76891"/>
    <w:rsid w:val="00D76EEC"/>
    <w:rsid w:val="00D773C8"/>
    <w:rsid w:val="00D824BE"/>
    <w:rsid w:val="00D84A60"/>
    <w:rsid w:val="00D85702"/>
    <w:rsid w:val="00D863EB"/>
    <w:rsid w:val="00D86DA2"/>
    <w:rsid w:val="00D872DE"/>
    <w:rsid w:val="00D90205"/>
    <w:rsid w:val="00D9072B"/>
    <w:rsid w:val="00D90D81"/>
    <w:rsid w:val="00D918F3"/>
    <w:rsid w:val="00D91E03"/>
    <w:rsid w:val="00D92173"/>
    <w:rsid w:val="00D92FB0"/>
    <w:rsid w:val="00D932D6"/>
    <w:rsid w:val="00D93935"/>
    <w:rsid w:val="00D95FDD"/>
    <w:rsid w:val="00D972D3"/>
    <w:rsid w:val="00D97F79"/>
    <w:rsid w:val="00DA0A9D"/>
    <w:rsid w:val="00DA1735"/>
    <w:rsid w:val="00DA1DE9"/>
    <w:rsid w:val="00DA2092"/>
    <w:rsid w:val="00DA2217"/>
    <w:rsid w:val="00DA4F9B"/>
    <w:rsid w:val="00DA50F8"/>
    <w:rsid w:val="00DA519D"/>
    <w:rsid w:val="00DA5204"/>
    <w:rsid w:val="00DA6965"/>
    <w:rsid w:val="00DA72B1"/>
    <w:rsid w:val="00DA752B"/>
    <w:rsid w:val="00DA7610"/>
    <w:rsid w:val="00DB020A"/>
    <w:rsid w:val="00DB04B8"/>
    <w:rsid w:val="00DB0736"/>
    <w:rsid w:val="00DB2BAE"/>
    <w:rsid w:val="00DB30F1"/>
    <w:rsid w:val="00DB3358"/>
    <w:rsid w:val="00DB3BF0"/>
    <w:rsid w:val="00DB3E63"/>
    <w:rsid w:val="00DB44D9"/>
    <w:rsid w:val="00DB5753"/>
    <w:rsid w:val="00DB5C2E"/>
    <w:rsid w:val="00DB706C"/>
    <w:rsid w:val="00DB7D5C"/>
    <w:rsid w:val="00DC01E7"/>
    <w:rsid w:val="00DC0BBB"/>
    <w:rsid w:val="00DC18CF"/>
    <w:rsid w:val="00DC19C4"/>
    <w:rsid w:val="00DC23B3"/>
    <w:rsid w:val="00DC338B"/>
    <w:rsid w:val="00DC35D1"/>
    <w:rsid w:val="00DC3675"/>
    <w:rsid w:val="00DC3721"/>
    <w:rsid w:val="00DC4607"/>
    <w:rsid w:val="00DC4BC5"/>
    <w:rsid w:val="00DC64AF"/>
    <w:rsid w:val="00DC7881"/>
    <w:rsid w:val="00DD28CD"/>
    <w:rsid w:val="00DD2BED"/>
    <w:rsid w:val="00DD4D30"/>
    <w:rsid w:val="00DD595C"/>
    <w:rsid w:val="00DD7F4E"/>
    <w:rsid w:val="00DE0C4B"/>
    <w:rsid w:val="00DE0FB9"/>
    <w:rsid w:val="00DE176D"/>
    <w:rsid w:val="00DE308D"/>
    <w:rsid w:val="00DE533B"/>
    <w:rsid w:val="00DE5580"/>
    <w:rsid w:val="00DE60C1"/>
    <w:rsid w:val="00DE6E0B"/>
    <w:rsid w:val="00DE7171"/>
    <w:rsid w:val="00DE76BD"/>
    <w:rsid w:val="00DE7A19"/>
    <w:rsid w:val="00DF034A"/>
    <w:rsid w:val="00DF1196"/>
    <w:rsid w:val="00DF1269"/>
    <w:rsid w:val="00DF2AEB"/>
    <w:rsid w:val="00DF32F6"/>
    <w:rsid w:val="00DF3AAD"/>
    <w:rsid w:val="00DF3DB2"/>
    <w:rsid w:val="00DF48F4"/>
    <w:rsid w:val="00DF507A"/>
    <w:rsid w:val="00DF50E0"/>
    <w:rsid w:val="00E00D62"/>
    <w:rsid w:val="00E01134"/>
    <w:rsid w:val="00E0139E"/>
    <w:rsid w:val="00E01D80"/>
    <w:rsid w:val="00E02675"/>
    <w:rsid w:val="00E035EA"/>
    <w:rsid w:val="00E036CF"/>
    <w:rsid w:val="00E04543"/>
    <w:rsid w:val="00E04883"/>
    <w:rsid w:val="00E05AED"/>
    <w:rsid w:val="00E05E4E"/>
    <w:rsid w:val="00E06B54"/>
    <w:rsid w:val="00E06C91"/>
    <w:rsid w:val="00E10548"/>
    <w:rsid w:val="00E10971"/>
    <w:rsid w:val="00E11CD3"/>
    <w:rsid w:val="00E11DD6"/>
    <w:rsid w:val="00E12D07"/>
    <w:rsid w:val="00E13A7B"/>
    <w:rsid w:val="00E13DD1"/>
    <w:rsid w:val="00E14B9A"/>
    <w:rsid w:val="00E14D2C"/>
    <w:rsid w:val="00E15D48"/>
    <w:rsid w:val="00E167B3"/>
    <w:rsid w:val="00E17246"/>
    <w:rsid w:val="00E174F8"/>
    <w:rsid w:val="00E2005D"/>
    <w:rsid w:val="00E20C7B"/>
    <w:rsid w:val="00E21D3E"/>
    <w:rsid w:val="00E23986"/>
    <w:rsid w:val="00E24E95"/>
    <w:rsid w:val="00E259AD"/>
    <w:rsid w:val="00E25D3D"/>
    <w:rsid w:val="00E30FC1"/>
    <w:rsid w:val="00E318D1"/>
    <w:rsid w:val="00E328FF"/>
    <w:rsid w:val="00E3427A"/>
    <w:rsid w:val="00E348C4"/>
    <w:rsid w:val="00E34D28"/>
    <w:rsid w:val="00E34F13"/>
    <w:rsid w:val="00E35847"/>
    <w:rsid w:val="00E364E1"/>
    <w:rsid w:val="00E40001"/>
    <w:rsid w:val="00E44C4C"/>
    <w:rsid w:val="00E467E2"/>
    <w:rsid w:val="00E46EF4"/>
    <w:rsid w:val="00E50CD1"/>
    <w:rsid w:val="00E5183D"/>
    <w:rsid w:val="00E5287D"/>
    <w:rsid w:val="00E5288A"/>
    <w:rsid w:val="00E53175"/>
    <w:rsid w:val="00E5368C"/>
    <w:rsid w:val="00E54B2A"/>
    <w:rsid w:val="00E54C20"/>
    <w:rsid w:val="00E54CD1"/>
    <w:rsid w:val="00E579D4"/>
    <w:rsid w:val="00E6135B"/>
    <w:rsid w:val="00E6213B"/>
    <w:rsid w:val="00E63389"/>
    <w:rsid w:val="00E63809"/>
    <w:rsid w:val="00E64442"/>
    <w:rsid w:val="00E644D6"/>
    <w:rsid w:val="00E65715"/>
    <w:rsid w:val="00E65832"/>
    <w:rsid w:val="00E70A24"/>
    <w:rsid w:val="00E7119D"/>
    <w:rsid w:val="00E72144"/>
    <w:rsid w:val="00E73051"/>
    <w:rsid w:val="00E732B0"/>
    <w:rsid w:val="00E73392"/>
    <w:rsid w:val="00E73C3C"/>
    <w:rsid w:val="00E73CDF"/>
    <w:rsid w:val="00E73F4B"/>
    <w:rsid w:val="00E74709"/>
    <w:rsid w:val="00E75938"/>
    <w:rsid w:val="00E76177"/>
    <w:rsid w:val="00E764CE"/>
    <w:rsid w:val="00E77845"/>
    <w:rsid w:val="00E77A51"/>
    <w:rsid w:val="00E77CB1"/>
    <w:rsid w:val="00E808F9"/>
    <w:rsid w:val="00E80B33"/>
    <w:rsid w:val="00E8101D"/>
    <w:rsid w:val="00E812BA"/>
    <w:rsid w:val="00E8187E"/>
    <w:rsid w:val="00E8263D"/>
    <w:rsid w:val="00E827D0"/>
    <w:rsid w:val="00E82CAA"/>
    <w:rsid w:val="00E82FB7"/>
    <w:rsid w:val="00E831F0"/>
    <w:rsid w:val="00E835F4"/>
    <w:rsid w:val="00E84135"/>
    <w:rsid w:val="00E85C03"/>
    <w:rsid w:val="00E87485"/>
    <w:rsid w:val="00E87CEA"/>
    <w:rsid w:val="00E90173"/>
    <w:rsid w:val="00E90716"/>
    <w:rsid w:val="00E9128D"/>
    <w:rsid w:val="00E91792"/>
    <w:rsid w:val="00E91DF5"/>
    <w:rsid w:val="00E923F7"/>
    <w:rsid w:val="00E93167"/>
    <w:rsid w:val="00E945BE"/>
    <w:rsid w:val="00E94845"/>
    <w:rsid w:val="00E9600F"/>
    <w:rsid w:val="00E96DB1"/>
    <w:rsid w:val="00E973D1"/>
    <w:rsid w:val="00E97661"/>
    <w:rsid w:val="00E97BD2"/>
    <w:rsid w:val="00EA0D20"/>
    <w:rsid w:val="00EA1E25"/>
    <w:rsid w:val="00EA21BA"/>
    <w:rsid w:val="00EA2DB3"/>
    <w:rsid w:val="00EA2F31"/>
    <w:rsid w:val="00EA33B0"/>
    <w:rsid w:val="00EA344B"/>
    <w:rsid w:val="00EA3BE0"/>
    <w:rsid w:val="00EA3CFF"/>
    <w:rsid w:val="00EA4402"/>
    <w:rsid w:val="00EA5634"/>
    <w:rsid w:val="00EA598E"/>
    <w:rsid w:val="00EA67F3"/>
    <w:rsid w:val="00EB0ACC"/>
    <w:rsid w:val="00EB0DBD"/>
    <w:rsid w:val="00EB0DBE"/>
    <w:rsid w:val="00EB133B"/>
    <w:rsid w:val="00EB134A"/>
    <w:rsid w:val="00EB29FF"/>
    <w:rsid w:val="00EB2C8A"/>
    <w:rsid w:val="00EB2F2B"/>
    <w:rsid w:val="00EB40AA"/>
    <w:rsid w:val="00EB4573"/>
    <w:rsid w:val="00EB4A8F"/>
    <w:rsid w:val="00EB4EDF"/>
    <w:rsid w:val="00EB5792"/>
    <w:rsid w:val="00EB7926"/>
    <w:rsid w:val="00EB7D02"/>
    <w:rsid w:val="00EB7F1B"/>
    <w:rsid w:val="00EC034E"/>
    <w:rsid w:val="00EC1D90"/>
    <w:rsid w:val="00EC557E"/>
    <w:rsid w:val="00EC5688"/>
    <w:rsid w:val="00EC5D5A"/>
    <w:rsid w:val="00EC6AB0"/>
    <w:rsid w:val="00EC74E1"/>
    <w:rsid w:val="00ED0BF6"/>
    <w:rsid w:val="00ED18F5"/>
    <w:rsid w:val="00ED1C60"/>
    <w:rsid w:val="00ED2D00"/>
    <w:rsid w:val="00ED34D9"/>
    <w:rsid w:val="00ED3575"/>
    <w:rsid w:val="00ED52EC"/>
    <w:rsid w:val="00ED53A4"/>
    <w:rsid w:val="00ED5BB2"/>
    <w:rsid w:val="00ED660C"/>
    <w:rsid w:val="00ED6C44"/>
    <w:rsid w:val="00ED6F90"/>
    <w:rsid w:val="00ED7E6E"/>
    <w:rsid w:val="00EE164F"/>
    <w:rsid w:val="00EE202B"/>
    <w:rsid w:val="00EE21CD"/>
    <w:rsid w:val="00EE3989"/>
    <w:rsid w:val="00EE4578"/>
    <w:rsid w:val="00EE490B"/>
    <w:rsid w:val="00EE585A"/>
    <w:rsid w:val="00EE60BF"/>
    <w:rsid w:val="00EE624A"/>
    <w:rsid w:val="00EF038F"/>
    <w:rsid w:val="00EF03A1"/>
    <w:rsid w:val="00EF07C5"/>
    <w:rsid w:val="00EF1453"/>
    <w:rsid w:val="00EF14EB"/>
    <w:rsid w:val="00EF1CC8"/>
    <w:rsid w:val="00EF4E9D"/>
    <w:rsid w:val="00EF542D"/>
    <w:rsid w:val="00EF5DA5"/>
    <w:rsid w:val="00EF63A3"/>
    <w:rsid w:val="00EF6FCB"/>
    <w:rsid w:val="00EF72B6"/>
    <w:rsid w:val="00EF7515"/>
    <w:rsid w:val="00F00667"/>
    <w:rsid w:val="00F0267B"/>
    <w:rsid w:val="00F04216"/>
    <w:rsid w:val="00F07542"/>
    <w:rsid w:val="00F1025D"/>
    <w:rsid w:val="00F11134"/>
    <w:rsid w:val="00F11BFD"/>
    <w:rsid w:val="00F12150"/>
    <w:rsid w:val="00F122BF"/>
    <w:rsid w:val="00F12303"/>
    <w:rsid w:val="00F136BF"/>
    <w:rsid w:val="00F14263"/>
    <w:rsid w:val="00F144F5"/>
    <w:rsid w:val="00F157AF"/>
    <w:rsid w:val="00F17565"/>
    <w:rsid w:val="00F1767E"/>
    <w:rsid w:val="00F17ECC"/>
    <w:rsid w:val="00F20458"/>
    <w:rsid w:val="00F20EBE"/>
    <w:rsid w:val="00F21B2A"/>
    <w:rsid w:val="00F221EB"/>
    <w:rsid w:val="00F226B9"/>
    <w:rsid w:val="00F23617"/>
    <w:rsid w:val="00F236BE"/>
    <w:rsid w:val="00F24481"/>
    <w:rsid w:val="00F24F5D"/>
    <w:rsid w:val="00F26F4F"/>
    <w:rsid w:val="00F27418"/>
    <w:rsid w:val="00F27EA8"/>
    <w:rsid w:val="00F302EF"/>
    <w:rsid w:val="00F331E6"/>
    <w:rsid w:val="00F3383C"/>
    <w:rsid w:val="00F33C98"/>
    <w:rsid w:val="00F34561"/>
    <w:rsid w:val="00F34DB6"/>
    <w:rsid w:val="00F36947"/>
    <w:rsid w:val="00F36A69"/>
    <w:rsid w:val="00F402BA"/>
    <w:rsid w:val="00F406CB"/>
    <w:rsid w:val="00F4211E"/>
    <w:rsid w:val="00F44280"/>
    <w:rsid w:val="00F458A9"/>
    <w:rsid w:val="00F470C6"/>
    <w:rsid w:val="00F50434"/>
    <w:rsid w:val="00F50487"/>
    <w:rsid w:val="00F5064A"/>
    <w:rsid w:val="00F50893"/>
    <w:rsid w:val="00F524D7"/>
    <w:rsid w:val="00F5255A"/>
    <w:rsid w:val="00F533CA"/>
    <w:rsid w:val="00F537D4"/>
    <w:rsid w:val="00F53AC0"/>
    <w:rsid w:val="00F54AFE"/>
    <w:rsid w:val="00F5510E"/>
    <w:rsid w:val="00F566F6"/>
    <w:rsid w:val="00F57579"/>
    <w:rsid w:val="00F5765D"/>
    <w:rsid w:val="00F6001D"/>
    <w:rsid w:val="00F600C6"/>
    <w:rsid w:val="00F61D11"/>
    <w:rsid w:val="00F6339E"/>
    <w:rsid w:val="00F641AB"/>
    <w:rsid w:val="00F64B5E"/>
    <w:rsid w:val="00F65A0B"/>
    <w:rsid w:val="00F6616F"/>
    <w:rsid w:val="00F6646B"/>
    <w:rsid w:val="00F665E3"/>
    <w:rsid w:val="00F671AC"/>
    <w:rsid w:val="00F67335"/>
    <w:rsid w:val="00F702E1"/>
    <w:rsid w:val="00F7195B"/>
    <w:rsid w:val="00F71B07"/>
    <w:rsid w:val="00F727EC"/>
    <w:rsid w:val="00F72B98"/>
    <w:rsid w:val="00F72DCE"/>
    <w:rsid w:val="00F73FEF"/>
    <w:rsid w:val="00F73FFF"/>
    <w:rsid w:val="00F7423C"/>
    <w:rsid w:val="00F74566"/>
    <w:rsid w:val="00F748CF"/>
    <w:rsid w:val="00F749F9"/>
    <w:rsid w:val="00F751B5"/>
    <w:rsid w:val="00F75CA0"/>
    <w:rsid w:val="00F7696F"/>
    <w:rsid w:val="00F7781B"/>
    <w:rsid w:val="00F80262"/>
    <w:rsid w:val="00F803D1"/>
    <w:rsid w:val="00F81D22"/>
    <w:rsid w:val="00F821EE"/>
    <w:rsid w:val="00F8267C"/>
    <w:rsid w:val="00F82A13"/>
    <w:rsid w:val="00F835B6"/>
    <w:rsid w:val="00F83F6E"/>
    <w:rsid w:val="00F843E7"/>
    <w:rsid w:val="00F84734"/>
    <w:rsid w:val="00F8498B"/>
    <w:rsid w:val="00F84F39"/>
    <w:rsid w:val="00F8555A"/>
    <w:rsid w:val="00F859DB"/>
    <w:rsid w:val="00F85AA2"/>
    <w:rsid w:val="00F86050"/>
    <w:rsid w:val="00F873D7"/>
    <w:rsid w:val="00F90417"/>
    <w:rsid w:val="00F907C8"/>
    <w:rsid w:val="00F91B76"/>
    <w:rsid w:val="00F93BA7"/>
    <w:rsid w:val="00F954AF"/>
    <w:rsid w:val="00F95864"/>
    <w:rsid w:val="00F95D7E"/>
    <w:rsid w:val="00F96D00"/>
    <w:rsid w:val="00F970E9"/>
    <w:rsid w:val="00F97DC8"/>
    <w:rsid w:val="00FA0458"/>
    <w:rsid w:val="00FA0FDE"/>
    <w:rsid w:val="00FA13F9"/>
    <w:rsid w:val="00FA16F1"/>
    <w:rsid w:val="00FA177B"/>
    <w:rsid w:val="00FA2EBC"/>
    <w:rsid w:val="00FA4809"/>
    <w:rsid w:val="00FA52DD"/>
    <w:rsid w:val="00FA5387"/>
    <w:rsid w:val="00FA5409"/>
    <w:rsid w:val="00FA566D"/>
    <w:rsid w:val="00FA5C52"/>
    <w:rsid w:val="00FA6566"/>
    <w:rsid w:val="00FA67C9"/>
    <w:rsid w:val="00FA6BE2"/>
    <w:rsid w:val="00FA6FD8"/>
    <w:rsid w:val="00FA7C6A"/>
    <w:rsid w:val="00FB18D9"/>
    <w:rsid w:val="00FB1F16"/>
    <w:rsid w:val="00FB2711"/>
    <w:rsid w:val="00FB2BFA"/>
    <w:rsid w:val="00FB39F9"/>
    <w:rsid w:val="00FB580A"/>
    <w:rsid w:val="00FB5897"/>
    <w:rsid w:val="00FB5B9E"/>
    <w:rsid w:val="00FB6278"/>
    <w:rsid w:val="00FB6420"/>
    <w:rsid w:val="00FB65A3"/>
    <w:rsid w:val="00FB6617"/>
    <w:rsid w:val="00FB686F"/>
    <w:rsid w:val="00FB7B66"/>
    <w:rsid w:val="00FC07E1"/>
    <w:rsid w:val="00FC1537"/>
    <w:rsid w:val="00FC37B9"/>
    <w:rsid w:val="00FC4ADA"/>
    <w:rsid w:val="00FC561E"/>
    <w:rsid w:val="00FC5A02"/>
    <w:rsid w:val="00FC5A66"/>
    <w:rsid w:val="00FC70D7"/>
    <w:rsid w:val="00FD0148"/>
    <w:rsid w:val="00FD184D"/>
    <w:rsid w:val="00FD40DB"/>
    <w:rsid w:val="00FD420F"/>
    <w:rsid w:val="00FD4595"/>
    <w:rsid w:val="00FD57DA"/>
    <w:rsid w:val="00FD5B96"/>
    <w:rsid w:val="00FD65D7"/>
    <w:rsid w:val="00FD7425"/>
    <w:rsid w:val="00FD7AD8"/>
    <w:rsid w:val="00FE0E1B"/>
    <w:rsid w:val="00FE26AE"/>
    <w:rsid w:val="00FE37C8"/>
    <w:rsid w:val="00FE3ABE"/>
    <w:rsid w:val="00FE50CB"/>
    <w:rsid w:val="00FE788E"/>
    <w:rsid w:val="00FE7E75"/>
    <w:rsid w:val="00FF081A"/>
    <w:rsid w:val="00FF10CA"/>
    <w:rsid w:val="00FF20F0"/>
    <w:rsid w:val="00FF267C"/>
    <w:rsid w:val="00FF3787"/>
    <w:rsid w:val="00FF3CAD"/>
    <w:rsid w:val="00FF4A65"/>
    <w:rsid w:val="00FF56E4"/>
    <w:rsid w:val="00FF59B9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E8C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34076"/>
    <w:pPr>
      <w:keepNext/>
      <w:numPr>
        <w:numId w:val="21"/>
      </w:numPr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autoRedefine/>
    <w:qFormat/>
    <w:rsid w:val="00134076"/>
    <w:pPr>
      <w:keepNext/>
      <w:numPr>
        <w:ilvl w:val="1"/>
        <w:numId w:val="21"/>
      </w:numPr>
      <w:spacing w:line="360" w:lineRule="auto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autoRedefine/>
    <w:qFormat/>
    <w:rsid w:val="00152684"/>
    <w:pPr>
      <w:keepNext/>
      <w:numPr>
        <w:ilvl w:val="2"/>
        <w:numId w:val="21"/>
      </w:numPr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autoRedefine/>
    <w:qFormat/>
    <w:rsid w:val="004B1BB2"/>
    <w:pPr>
      <w:keepNext/>
      <w:numPr>
        <w:ilvl w:val="3"/>
        <w:numId w:val="21"/>
      </w:numPr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A51E8C"/>
    <w:pPr>
      <w:keepNext/>
      <w:numPr>
        <w:ilvl w:val="4"/>
        <w:numId w:val="21"/>
      </w:numPr>
      <w:spacing w:before="120"/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A51E8C"/>
    <w:pPr>
      <w:keepNext/>
      <w:numPr>
        <w:ilvl w:val="5"/>
        <w:numId w:val="21"/>
      </w:numPr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A51E8C"/>
    <w:pPr>
      <w:keepNext/>
      <w:numPr>
        <w:ilvl w:val="6"/>
        <w:numId w:val="21"/>
      </w:numPr>
      <w:spacing w:before="120" w:line="360" w:lineRule="auto"/>
      <w:jc w:val="center"/>
      <w:outlineLvl w:val="6"/>
    </w:pPr>
    <w:rPr>
      <w:b/>
      <w:bCs/>
      <w:color w:val="FF0000"/>
    </w:rPr>
  </w:style>
  <w:style w:type="paragraph" w:styleId="Ttulo8">
    <w:name w:val="heading 8"/>
    <w:basedOn w:val="Normal"/>
    <w:next w:val="Normal"/>
    <w:qFormat/>
    <w:rsid w:val="00A51E8C"/>
    <w:pPr>
      <w:keepNext/>
      <w:numPr>
        <w:ilvl w:val="7"/>
        <w:numId w:val="2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A51E8C"/>
    <w:pPr>
      <w:keepNext/>
      <w:numPr>
        <w:ilvl w:val="8"/>
        <w:numId w:val="21"/>
      </w:numPr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1E8C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"/>
    <w:next w:val="Normal"/>
    <w:autoRedefine/>
    <w:qFormat/>
    <w:rsid w:val="00A04E52"/>
    <w:pPr>
      <w:spacing w:after="120"/>
      <w:jc w:val="center"/>
    </w:pPr>
    <w:rPr>
      <w:bCs/>
      <w:szCs w:val="20"/>
    </w:rPr>
  </w:style>
  <w:style w:type="paragraph" w:customStyle="1" w:styleId="Itemnumerado">
    <w:name w:val="Item numerado"/>
    <w:basedOn w:val="Normal"/>
    <w:rsid w:val="00A51E8C"/>
    <w:pPr>
      <w:spacing w:before="120" w:line="360" w:lineRule="auto"/>
      <w:jc w:val="both"/>
    </w:pPr>
    <w:rPr>
      <w:szCs w:val="20"/>
    </w:rPr>
  </w:style>
  <w:style w:type="character" w:styleId="Nmerodepgina">
    <w:name w:val="page number"/>
    <w:basedOn w:val="Fontepargpadro"/>
    <w:rsid w:val="00A51E8C"/>
    <w:rPr>
      <w:rFonts w:ascii="Times New Roman" w:hAnsi="Times New Roman"/>
      <w:sz w:val="18"/>
    </w:rPr>
  </w:style>
  <w:style w:type="paragraph" w:styleId="Cabealho">
    <w:name w:val="header"/>
    <w:basedOn w:val="Normal"/>
    <w:rsid w:val="00A51E8C"/>
    <w:pPr>
      <w:tabs>
        <w:tab w:val="center" w:pos="4419"/>
        <w:tab w:val="right" w:pos="8838"/>
      </w:tabs>
    </w:pPr>
    <w:rPr>
      <w:rFonts w:ascii="Arial Narrow" w:hAnsi="Arial Narrow"/>
      <w:sz w:val="28"/>
      <w:szCs w:val="20"/>
    </w:rPr>
  </w:style>
  <w:style w:type="paragraph" w:styleId="Rodap">
    <w:name w:val="footer"/>
    <w:basedOn w:val="Normal"/>
    <w:rsid w:val="00A51E8C"/>
    <w:pPr>
      <w:tabs>
        <w:tab w:val="center" w:pos="4419"/>
        <w:tab w:val="right" w:pos="8838"/>
      </w:tabs>
    </w:pPr>
    <w:rPr>
      <w:rFonts w:ascii="Arial Narrow" w:hAnsi="Arial Narrow"/>
      <w:sz w:val="28"/>
      <w:szCs w:val="20"/>
    </w:rPr>
  </w:style>
  <w:style w:type="paragraph" w:styleId="Recuodecorpodetexto">
    <w:name w:val="Body Text Indent"/>
    <w:basedOn w:val="Normal"/>
    <w:rsid w:val="00A51E8C"/>
    <w:pPr>
      <w:ind w:firstLine="708"/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51E8C"/>
    <w:rPr>
      <w:color w:val="0000FF"/>
      <w:u w:val="single"/>
    </w:rPr>
  </w:style>
  <w:style w:type="paragraph" w:customStyle="1" w:styleId="TtuloCapa">
    <w:name w:val="Título Capa"/>
    <w:basedOn w:val="Normal"/>
    <w:autoRedefine/>
    <w:rsid w:val="00CC035F"/>
    <w:pPr>
      <w:spacing w:line="360" w:lineRule="auto"/>
      <w:jc w:val="right"/>
    </w:pPr>
    <w:rPr>
      <w:i/>
    </w:rPr>
  </w:style>
  <w:style w:type="paragraph" w:styleId="Ttulo">
    <w:name w:val="Title"/>
    <w:basedOn w:val="Normal"/>
    <w:autoRedefine/>
    <w:qFormat/>
    <w:rsid w:val="00A51E8C"/>
    <w:pPr>
      <w:spacing w:before="240" w:after="60"/>
      <w:outlineLvl w:val="0"/>
    </w:pPr>
    <w:rPr>
      <w:rFonts w:cs="Arial"/>
      <w:b/>
      <w:bCs/>
      <w:kern w:val="28"/>
      <w:szCs w:val="32"/>
    </w:rPr>
  </w:style>
  <w:style w:type="paragraph" w:customStyle="1" w:styleId="Item">
    <w:name w:val="Item"/>
    <w:basedOn w:val="Itemnumerado"/>
    <w:autoRedefine/>
    <w:rsid w:val="00A51E8C"/>
    <w:pPr>
      <w:numPr>
        <w:numId w:val="1"/>
      </w:numPr>
    </w:pPr>
  </w:style>
  <w:style w:type="paragraph" w:styleId="Recuodecorpodetexto2">
    <w:name w:val="Body Text Indent 2"/>
    <w:basedOn w:val="Normal"/>
    <w:rsid w:val="00A51E8C"/>
    <w:pPr>
      <w:ind w:left="1620" w:hanging="1620"/>
    </w:pPr>
  </w:style>
  <w:style w:type="paragraph" w:customStyle="1" w:styleId="Nomedaempresa">
    <w:name w:val="Nome da empresa"/>
    <w:basedOn w:val="Normal"/>
    <w:rsid w:val="00A51E8C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styleId="Sumrio1">
    <w:name w:val="toc 1"/>
    <w:basedOn w:val="Normal"/>
    <w:next w:val="Normal"/>
    <w:autoRedefine/>
    <w:uiPriority w:val="39"/>
    <w:rsid w:val="00696827"/>
    <w:pPr>
      <w:tabs>
        <w:tab w:val="right" w:leader="dot" w:pos="8778"/>
      </w:tabs>
      <w:spacing w:before="120" w:after="120"/>
    </w:pPr>
    <w:rPr>
      <w:b/>
      <w:bCs/>
      <w:caps/>
      <w:noProof/>
    </w:rPr>
  </w:style>
  <w:style w:type="paragraph" w:styleId="Sumrio2">
    <w:name w:val="toc 2"/>
    <w:basedOn w:val="Normal"/>
    <w:next w:val="Normal"/>
    <w:autoRedefine/>
    <w:uiPriority w:val="39"/>
    <w:rsid w:val="00A2381B"/>
    <w:pPr>
      <w:tabs>
        <w:tab w:val="right" w:leader="dot" w:pos="8778"/>
      </w:tabs>
      <w:spacing w:line="360" w:lineRule="auto"/>
      <w:ind w:left="240"/>
    </w:pPr>
    <w:rPr>
      <w:smallCaps/>
      <w:noProof/>
    </w:rPr>
  </w:style>
  <w:style w:type="paragraph" w:styleId="Corpodetexto2">
    <w:name w:val="Body Text 2"/>
    <w:basedOn w:val="Normal"/>
    <w:autoRedefine/>
    <w:rsid w:val="00A51E8C"/>
    <w:pPr>
      <w:spacing w:line="360" w:lineRule="auto"/>
      <w:ind w:left="540" w:hanging="540"/>
    </w:pPr>
    <w:rPr>
      <w:szCs w:val="20"/>
      <w:lang w:val="pt-PT"/>
    </w:rPr>
  </w:style>
  <w:style w:type="paragraph" w:styleId="Recuodecorpodetexto3">
    <w:name w:val="Body Text Indent 3"/>
    <w:basedOn w:val="Normal"/>
    <w:rsid w:val="00A51E8C"/>
    <w:pPr>
      <w:spacing w:before="120" w:line="360" w:lineRule="auto"/>
      <w:ind w:firstLine="540"/>
      <w:jc w:val="both"/>
    </w:pPr>
    <w:rPr>
      <w:bCs/>
    </w:rPr>
  </w:style>
  <w:style w:type="paragraph" w:styleId="NormalWeb">
    <w:name w:val="Normal (Web)"/>
    <w:basedOn w:val="Normal"/>
    <w:rsid w:val="00A51E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011">
    <w:name w:val="font011"/>
    <w:basedOn w:val="Fontepargpadro"/>
    <w:rsid w:val="00A51E8C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A51E8C"/>
    <w:pPr>
      <w:ind w:left="480" w:hanging="480"/>
    </w:pPr>
  </w:style>
  <w:style w:type="paragraph" w:styleId="Corpodetexto3">
    <w:name w:val="Body Text 3"/>
    <w:basedOn w:val="Normal"/>
    <w:rsid w:val="00A51E8C"/>
    <w:pPr>
      <w:jc w:val="center"/>
    </w:pPr>
    <w:rPr>
      <w:b/>
      <w:sz w:val="20"/>
    </w:rPr>
  </w:style>
  <w:style w:type="paragraph" w:styleId="Sumrio3">
    <w:name w:val="toc 3"/>
    <w:basedOn w:val="Normal"/>
    <w:next w:val="Normal"/>
    <w:autoRedefine/>
    <w:uiPriority w:val="39"/>
    <w:rsid w:val="00A51E8C"/>
    <w:pPr>
      <w:ind w:left="480"/>
    </w:pPr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A51E8C"/>
    <w:pPr>
      <w:ind w:left="720"/>
    </w:pPr>
    <w:rPr>
      <w:szCs w:val="21"/>
    </w:rPr>
  </w:style>
  <w:style w:type="paragraph" w:styleId="Sumrio5">
    <w:name w:val="toc 5"/>
    <w:basedOn w:val="Normal"/>
    <w:next w:val="Normal"/>
    <w:autoRedefine/>
    <w:semiHidden/>
    <w:rsid w:val="00A51E8C"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rsid w:val="00A51E8C"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rsid w:val="00A51E8C"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rsid w:val="00A51E8C"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rsid w:val="00A51E8C"/>
    <w:pPr>
      <w:ind w:left="1920"/>
    </w:pPr>
    <w:rPr>
      <w:szCs w:val="21"/>
    </w:rPr>
  </w:style>
  <w:style w:type="paragraph" w:styleId="Remissivo1">
    <w:name w:val="index 1"/>
    <w:basedOn w:val="Normal"/>
    <w:next w:val="Normal"/>
    <w:autoRedefine/>
    <w:semiHidden/>
    <w:rsid w:val="00A51E8C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A51E8C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A51E8C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A51E8C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A51E8C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A51E8C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A51E8C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A51E8C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A51E8C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A51E8C"/>
  </w:style>
  <w:style w:type="paragraph" w:customStyle="1" w:styleId="xl66">
    <w:name w:val="xl66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A51E8C"/>
    <w:rPr>
      <w:color w:val="800080"/>
      <w:u w:val="single"/>
    </w:rPr>
  </w:style>
  <w:style w:type="paragraph" w:customStyle="1" w:styleId="font5">
    <w:name w:val="font5"/>
    <w:basedOn w:val="Normal"/>
    <w:rsid w:val="00A51E8C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A51E8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DE7A19"/>
    <w:rPr>
      <w:sz w:val="24"/>
      <w:lang w:val="pt-BR" w:eastAsia="pt-BR" w:bidi="ar-SA"/>
    </w:rPr>
  </w:style>
  <w:style w:type="paragraph" w:customStyle="1" w:styleId="Secondorder">
    <w:name w:val="Second order"/>
    <w:basedOn w:val="Normal"/>
    <w:rsid w:val="00191B2E"/>
    <w:pPr>
      <w:overflowPunct w:val="0"/>
      <w:autoSpaceDE w:val="0"/>
      <w:autoSpaceDN w:val="0"/>
      <w:spacing w:after="120"/>
      <w:jc w:val="both"/>
      <w:textAlignment w:val="bottom"/>
    </w:pPr>
    <w:rPr>
      <w:rFonts w:ascii="(Usar fonte para texto asiático" w:hAnsi="(Usar fonte para texto asiático"/>
      <w:b/>
      <w:sz w:val="22"/>
      <w:szCs w:val="22"/>
      <w:lang w:val="en-US" w:eastAsia="en-US"/>
    </w:rPr>
  </w:style>
  <w:style w:type="paragraph" w:customStyle="1" w:styleId="EstiloThirdorderNegrito">
    <w:name w:val="Estilo Third order + Negrito"/>
    <w:basedOn w:val="Normal"/>
    <w:link w:val="EstiloThirdorderNegritoChar"/>
    <w:rsid w:val="00191B2E"/>
    <w:pPr>
      <w:overflowPunct w:val="0"/>
      <w:autoSpaceDE w:val="0"/>
      <w:autoSpaceDN w:val="0"/>
      <w:jc w:val="both"/>
      <w:textAlignment w:val="bottom"/>
    </w:pPr>
    <w:rPr>
      <w:b/>
      <w:bCs/>
      <w:sz w:val="22"/>
      <w:szCs w:val="22"/>
      <w:lang w:val="en-US" w:eastAsia="en-US"/>
    </w:rPr>
  </w:style>
  <w:style w:type="character" w:customStyle="1" w:styleId="EstiloThirdorderNegritoChar">
    <w:name w:val="Estilo Third order + Negrito Char"/>
    <w:basedOn w:val="Fontepargpadro"/>
    <w:link w:val="EstiloThirdorderNegrito"/>
    <w:rsid w:val="00191B2E"/>
    <w:rPr>
      <w:b/>
      <w:bCs/>
      <w:sz w:val="22"/>
      <w:szCs w:val="22"/>
      <w:lang w:val="en-US" w:eastAsia="en-US"/>
    </w:rPr>
  </w:style>
  <w:style w:type="table" w:styleId="Tabelacomgrade">
    <w:name w:val="Table Grid"/>
    <w:basedOn w:val="Tabelanormal"/>
    <w:rsid w:val="000B23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AE6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E6E4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238B9"/>
    <w:rPr>
      <w:color w:val="808080"/>
    </w:rPr>
  </w:style>
  <w:style w:type="paragraph" w:styleId="PargrafodaLista">
    <w:name w:val="List Paragraph"/>
    <w:basedOn w:val="Normal"/>
    <w:uiPriority w:val="34"/>
    <w:qFormat/>
    <w:rsid w:val="00847001"/>
    <w:pPr>
      <w:ind w:left="720"/>
      <w:contextualSpacing/>
    </w:pPr>
  </w:style>
  <w:style w:type="character" w:customStyle="1" w:styleId="longtext">
    <w:name w:val="long_text"/>
    <w:basedOn w:val="Fontepargpadro"/>
    <w:rsid w:val="003F3B41"/>
  </w:style>
  <w:style w:type="character" w:customStyle="1" w:styleId="hps">
    <w:name w:val="hps"/>
    <w:basedOn w:val="Fontepargpadro"/>
    <w:rsid w:val="003F3B41"/>
  </w:style>
  <w:style w:type="character" w:customStyle="1" w:styleId="gt-icon-text1">
    <w:name w:val="gt-icon-text1"/>
    <w:basedOn w:val="Fontepargpadro"/>
    <w:rsid w:val="00670550"/>
  </w:style>
  <w:style w:type="character" w:customStyle="1" w:styleId="longtext1">
    <w:name w:val="long_text1"/>
    <w:basedOn w:val="Fontepargpadro"/>
    <w:rsid w:val="00C6636D"/>
    <w:rPr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464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styleId="nfase">
    <w:name w:val="Emphasis"/>
    <w:basedOn w:val="Fontepargpadro"/>
    <w:qFormat/>
    <w:rsid w:val="00AC144C"/>
    <w:rPr>
      <w:i/>
      <w:iCs/>
    </w:rPr>
  </w:style>
  <w:style w:type="paragraph" w:customStyle="1" w:styleId="ABRH">
    <w:name w:val="ABRH"/>
    <w:basedOn w:val="Normal"/>
    <w:link w:val="ABRHChar"/>
    <w:autoRedefine/>
    <w:qFormat/>
    <w:rsid w:val="008E6FEB"/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both"/>
    </w:pPr>
    <w:rPr>
      <w:sz w:val="16"/>
    </w:rPr>
  </w:style>
  <w:style w:type="character" w:customStyle="1" w:styleId="ABRHChar">
    <w:name w:val="ABRH Char"/>
    <w:basedOn w:val="Fontepargpadro"/>
    <w:link w:val="ABRH"/>
    <w:rsid w:val="008E6FEB"/>
    <w:rPr>
      <w:sz w:val="16"/>
      <w:szCs w:val="24"/>
    </w:rPr>
  </w:style>
  <w:style w:type="paragraph" w:styleId="Textoembloco">
    <w:name w:val="Block Text"/>
    <w:basedOn w:val="Normal"/>
    <w:autoRedefine/>
    <w:rsid w:val="00495357"/>
    <w:pPr>
      <w:ind w:right="17"/>
      <w:jc w:val="both"/>
    </w:pPr>
    <w:rPr>
      <w:rFonts w:eastAsia="MS Mincho"/>
      <w:color w:val="000000"/>
      <w:kern w:val="2"/>
      <w:lang w:eastAsia="zh-CN"/>
    </w:rPr>
  </w:style>
  <w:style w:type="character" w:styleId="Forte">
    <w:name w:val="Strong"/>
    <w:basedOn w:val="Fontepargpadro"/>
    <w:qFormat/>
    <w:rsid w:val="00F97DC8"/>
    <w:rPr>
      <w:b/>
      <w:bCs/>
    </w:rPr>
  </w:style>
  <w:style w:type="character" w:styleId="Refdecomentrio">
    <w:name w:val="annotation reference"/>
    <w:basedOn w:val="Fontepargpadro"/>
    <w:uiPriority w:val="99"/>
    <w:unhideWhenUsed/>
    <w:rsid w:val="002802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02A1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02A1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E8C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34076"/>
    <w:pPr>
      <w:keepNext/>
      <w:numPr>
        <w:numId w:val="21"/>
      </w:numPr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autoRedefine/>
    <w:qFormat/>
    <w:rsid w:val="00134076"/>
    <w:pPr>
      <w:keepNext/>
      <w:numPr>
        <w:ilvl w:val="1"/>
        <w:numId w:val="21"/>
      </w:numPr>
      <w:spacing w:line="360" w:lineRule="auto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autoRedefine/>
    <w:qFormat/>
    <w:rsid w:val="00152684"/>
    <w:pPr>
      <w:keepNext/>
      <w:numPr>
        <w:ilvl w:val="2"/>
        <w:numId w:val="21"/>
      </w:numPr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autoRedefine/>
    <w:qFormat/>
    <w:rsid w:val="004B1BB2"/>
    <w:pPr>
      <w:keepNext/>
      <w:numPr>
        <w:ilvl w:val="3"/>
        <w:numId w:val="21"/>
      </w:numPr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A51E8C"/>
    <w:pPr>
      <w:keepNext/>
      <w:numPr>
        <w:ilvl w:val="4"/>
        <w:numId w:val="21"/>
      </w:numPr>
      <w:spacing w:before="120"/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A51E8C"/>
    <w:pPr>
      <w:keepNext/>
      <w:numPr>
        <w:ilvl w:val="5"/>
        <w:numId w:val="21"/>
      </w:numPr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A51E8C"/>
    <w:pPr>
      <w:keepNext/>
      <w:numPr>
        <w:ilvl w:val="6"/>
        <w:numId w:val="21"/>
      </w:numPr>
      <w:spacing w:before="120" w:line="360" w:lineRule="auto"/>
      <w:jc w:val="center"/>
      <w:outlineLvl w:val="6"/>
    </w:pPr>
    <w:rPr>
      <w:b/>
      <w:bCs/>
      <w:color w:val="FF0000"/>
    </w:rPr>
  </w:style>
  <w:style w:type="paragraph" w:styleId="Ttulo8">
    <w:name w:val="heading 8"/>
    <w:basedOn w:val="Normal"/>
    <w:next w:val="Normal"/>
    <w:qFormat/>
    <w:rsid w:val="00A51E8C"/>
    <w:pPr>
      <w:keepNext/>
      <w:numPr>
        <w:ilvl w:val="7"/>
        <w:numId w:val="2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A51E8C"/>
    <w:pPr>
      <w:keepNext/>
      <w:numPr>
        <w:ilvl w:val="8"/>
        <w:numId w:val="21"/>
      </w:numPr>
      <w:jc w:val="center"/>
      <w:outlineLvl w:val="8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51E8C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"/>
    <w:next w:val="Normal"/>
    <w:autoRedefine/>
    <w:qFormat/>
    <w:rsid w:val="00A04E52"/>
    <w:pPr>
      <w:spacing w:after="120"/>
      <w:jc w:val="center"/>
    </w:pPr>
    <w:rPr>
      <w:bCs/>
      <w:szCs w:val="20"/>
    </w:rPr>
  </w:style>
  <w:style w:type="paragraph" w:customStyle="1" w:styleId="Itemnumerado">
    <w:name w:val="Item numerado"/>
    <w:basedOn w:val="Normal"/>
    <w:rsid w:val="00A51E8C"/>
    <w:pPr>
      <w:spacing w:before="120" w:line="360" w:lineRule="auto"/>
      <w:jc w:val="both"/>
    </w:pPr>
    <w:rPr>
      <w:szCs w:val="20"/>
    </w:rPr>
  </w:style>
  <w:style w:type="character" w:styleId="Nmerodepgina">
    <w:name w:val="page number"/>
    <w:basedOn w:val="Fontepargpadro"/>
    <w:rsid w:val="00A51E8C"/>
    <w:rPr>
      <w:rFonts w:ascii="Times New Roman" w:hAnsi="Times New Roman"/>
      <w:sz w:val="18"/>
    </w:rPr>
  </w:style>
  <w:style w:type="paragraph" w:styleId="Cabealho">
    <w:name w:val="header"/>
    <w:basedOn w:val="Normal"/>
    <w:rsid w:val="00A51E8C"/>
    <w:pPr>
      <w:tabs>
        <w:tab w:val="center" w:pos="4419"/>
        <w:tab w:val="right" w:pos="8838"/>
      </w:tabs>
    </w:pPr>
    <w:rPr>
      <w:rFonts w:ascii="Arial Narrow" w:hAnsi="Arial Narrow"/>
      <w:sz w:val="28"/>
      <w:szCs w:val="20"/>
    </w:rPr>
  </w:style>
  <w:style w:type="paragraph" w:styleId="Rodap">
    <w:name w:val="footer"/>
    <w:basedOn w:val="Normal"/>
    <w:rsid w:val="00A51E8C"/>
    <w:pPr>
      <w:tabs>
        <w:tab w:val="center" w:pos="4419"/>
        <w:tab w:val="right" w:pos="8838"/>
      </w:tabs>
    </w:pPr>
    <w:rPr>
      <w:rFonts w:ascii="Arial Narrow" w:hAnsi="Arial Narrow"/>
      <w:sz w:val="28"/>
      <w:szCs w:val="20"/>
    </w:rPr>
  </w:style>
  <w:style w:type="paragraph" w:styleId="Recuodecorpodetexto">
    <w:name w:val="Body Text Indent"/>
    <w:basedOn w:val="Normal"/>
    <w:rsid w:val="00A51E8C"/>
    <w:pPr>
      <w:ind w:firstLine="708"/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51E8C"/>
    <w:rPr>
      <w:color w:val="0000FF"/>
      <w:u w:val="single"/>
    </w:rPr>
  </w:style>
  <w:style w:type="paragraph" w:customStyle="1" w:styleId="TtuloCapa">
    <w:name w:val="Título Capa"/>
    <w:basedOn w:val="Normal"/>
    <w:autoRedefine/>
    <w:rsid w:val="00CC035F"/>
    <w:pPr>
      <w:spacing w:line="360" w:lineRule="auto"/>
      <w:jc w:val="right"/>
    </w:pPr>
    <w:rPr>
      <w:i/>
    </w:rPr>
  </w:style>
  <w:style w:type="paragraph" w:styleId="Ttulo">
    <w:name w:val="Title"/>
    <w:basedOn w:val="Normal"/>
    <w:autoRedefine/>
    <w:qFormat/>
    <w:rsid w:val="00A51E8C"/>
    <w:pPr>
      <w:spacing w:before="240" w:after="60"/>
      <w:outlineLvl w:val="0"/>
    </w:pPr>
    <w:rPr>
      <w:rFonts w:cs="Arial"/>
      <w:b/>
      <w:bCs/>
      <w:kern w:val="28"/>
      <w:szCs w:val="32"/>
    </w:rPr>
  </w:style>
  <w:style w:type="paragraph" w:customStyle="1" w:styleId="Item">
    <w:name w:val="Item"/>
    <w:basedOn w:val="Itemnumerado"/>
    <w:autoRedefine/>
    <w:rsid w:val="00A51E8C"/>
    <w:pPr>
      <w:numPr>
        <w:numId w:val="1"/>
      </w:numPr>
    </w:pPr>
  </w:style>
  <w:style w:type="paragraph" w:styleId="Recuodecorpodetexto2">
    <w:name w:val="Body Text Indent 2"/>
    <w:basedOn w:val="Normal"/>
    <w:rsid w:val="00A51E8C"/>
    <w:pPr>
      <w:ind w:left="1620" w:hanging="1620"/>
    </w:pPr>
  </w:style>
  <w:style w:type="paragraph" w:customStyle="1" w:styleId="Nomedaempresa">
    <w:name w:val="Nome da empresa"/>
    <w:basedOn w:val="Normal"/>
    <w:rsid w:val="00A51E8C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styleId="Sumrio1">
    <w:name w:val="toc 1"/>
    <w:basedOn w:val="Normal"/>
    <w:next w:val="Normal"/>
    <w:autoRedefine/>
    <w:uiPriority w:val="39"/>
    <w:rsid w:val="00696827"/>
    <w:pPr>
      <w:tabs>
        <w:tab w:val="right" w:leader="dot" w:pos="8778"/>
      </w:tabs>
      <w:spacing w:before="120" w:after="120"/>
    </w:pPr>
    <w:rPr>
      <w:b/>
      <w:bCs/>
      <w:caps/>
      <w:noProof/>
    </w:rPr>
  </w:style>
  <w:style w:type="paragraph" w:styleId="Sumrio2">
    <w:name w:val="toc 2"/>
    <w:basedOn w:val="Normal"/>
    <w:next w:val="Normal"/>
    <w:autoRedefine/>
    <w:uiPriority w:val="39"/>
    <w:rsid w:val="00A2381B"/>
    <w:pPr>
      <w:tabs>
        <w:tab w:val="right" w:leader="dot" w:pos="8778"/>
      </w:tabs>
      <w:spacing w:line="360" w:lineRule="auto"/>
      <w:ind w:left="240"/>
    </w:pPr>
    <w:rPr>
      <w:smallCaps/>
      <w:noProof/>
    </w:rPr>
  </w:style>
  <w:style w:type="paragraph" w:styleId="Corpodetexto2">
    <w:name w:val="Body Text 2"/>
    <w:basedOn w:val="Normal"/>
    <w:autoRedefine/>
    <w:rsid w:val="00A51E8C"/>
    <w:pPr>
      <w:spacing w:line="360" w:lineRule="auto"/>
      <w:ind w:left="540" w:hanging="540"/>
    </w:pPr>
    <w:rPr>
      <w:szCs w:val="20"/>
      <w:lang w:val="pt-PT"/>
    </w:rPr>
  </w:style>
  <w:style w:type="paragraph" w:styleId="Recuodecorpodetexto3">
    <w:name w:val="Body Text Indent 3"/>
    <w:basedOn w:val="Normal"/>
    <w:rsid w:val="00A51E8C"/>
    <w:pPr>
      <w:spacing w:before="120" w:line="360" w:lineRule="auto"/>
      <w:ind w:firstLine="540"/>
      <w:jc w:val="both"/>
    </w:pPr>
    <w:rPr>
      <w:bCs/>
    </w:rPr>
  </w:style>
  <w:style w:type="paragraph" w:styleId="NormalWeb">
    <w:name w:val="Normal (Web)"/>
    <w:basedOn w:val="Normal"/>
    <w:rsid w:val="00A51E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011">
    <w:name w:val="font011"/>
    <w:basedOn w:val="Fontepargpadro"/>
    <w:rsid w:val="00A51E8C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A51E8C"/>
    <w:pPr>
      <w:ind w:left="480" w:hanging="480"/>
    </w:pPr>
  </w:style>
  <w:style w:type="paragraph" w:styleId="Corpodetexto3">
    <w:name w:val="Body Text 3"/>
    <w:basedOn w:val="Normal"/>
    <w:rsid w:val="00A51E8C"/>
    <w:pPr>
      <w:jc w:val="center"/>
    </w:pPr>
    <w:rPr>
      <w:b/>
      <w:sz w:val="20"/>
    </w:rPr>
  </w:style>
  <w:style w:type="paragraph" w:styleId="Sumrio3">
    <w:name w:val="toc 3"/>
    <w:basedOn w:val="Normal"/>
    <w:next w:val="Normal"/>
    <w:autoRedefine/>
    <w:uiPriority w:val="39"/>
    <w:rsid w:val="00A51E8C"/>
    <w:pPr>
      <w:ind w:left="480"/>
    </w:pPr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A51E8C"/>
    <w:pPr>
      <w:ind w:left="720"/>
    </w:pPr>
    <w:rPr>
      <w:szCs w:val="21"/>
    </w:rPr>
  </w:style>
  <w:style w:type="paragraph" w:styleId="Sumrio5">
    <w:name w:val="toc 5"/>
    <w:basedOn w:val="Normal"/>
    <w:next w:val="Normal"/>
    <w:autoRedefine/>
    <w:semiHidden/>
    <w:rsid w:val="00A51E8C"/>
    <w:pPr>
      <w:ind w:left="960"/>
    </w:pPr>
    <w:rPr>
      <w:szCs w:val="21"/>
    </w:rPr>
  </w:style>
  <w:style w:type="paragraph" w:styleId="Sumrio6">
    <w:name w:val="toc 6"/>
    <w:basedOn w:val="Normal"/>
    <w:next w:val="Normal"/>
    <w:autoRedefine/>
    <w:semiHidden/>
    <w:rsid w:val="00A51E8C"/>
    <w:pPr>
      <w:ind w:left="1200"/>
    </w:pPr>
    <w:rPr>
      <w:szCs w:val="21"/>
    </w:rPr>
  </w:style>
  <w:style w:type="paragraph" w:styleId="Sumrio7">
    <w:name w:val="toc 7"/>
    <w:basedOn w:val="Normal"/>
    <w:next w:val="Normal"/>
    <w:autoRedefine/>
    <w:semiHidden/>
    <w:rsid w:val="00A51E8C"/>
    <w:pPr>
      <w:ind w:left="1440"/>
    </w:pPr>
    <w:rPr>
      <w:szCs w:val="21"/>
    </w:rPr>
  </w:style>
  <w:style w:type="paragraph" w:styleId="Sumrio8">
    <w:name w:val="toc 8"/>
    <w:basedOn w:val="Normal"/>
    <w:next w:val="Normal"/>
    <w:autoRedefine/>
    <w:semiHidden/>
    <w:rsid w:val="00A51E8C"/>
    <w:pPr>
      <w:ind w:left="1680"/>
    </w:pPr>
    <w:rPr>
      <w:szCs w:val="21"/>
    </w:rPr>
  </w:style>
  <w:style w:type="paragraph" w:styleId="Sumrio9">
    <w:name w:val="toc 9"/>
    <w:basedOn w:val="Normal"/>
    <w:next w:val="Normal"/>
    <w:autoRedefine/>
    <w:semiHidden/>
    <w:rsid w:val="00A51E8C"/>
    <w:pPr>
      <w:ind w:left="1920"/>
    </w:pPr>
    <w:rPr>
      <w:szCs w:val="21"/>
    </w:rPr>
  </w:style>
  <w:style w:type="paragraph" w:styleId="Remissivo1">
    <w:name w:val="index 1"/>
    <w:basedOn w:val="Normal"/>
    <w:next w:val="Normal"/>
    <w:autoRedefine/>
    <w:semiHidden/>
    <w:rsid w:val="00A51E8C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A51E8C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A51E8C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A51E8C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A51E8C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A51E8C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A51E8C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A51E8C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A51E8C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A51E8C"/>
  </w:style>
  <w:style w:type="paragraph" w:customStyle="1" w:styleId="xl66">
    <w:name w:val="xl66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A51E8C"/>
    <w:rPr>
      <w:color w:val="800080"/>
      <w:u w:val="single"/>
    </w:rPr>
  </w:style>
  <w:style w:type="paragraph" w:customStyle="1" w:styleId="font5">
    <w:name w:val="font5"/>
    <w:basedOn w:val="Normal"/>
    <w:rsid w:val="00A51E8C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A51E8C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8">
    <w:name w:val="xl68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9">
    <w:name w:val="xl69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Normal"/>
    <w:rsid w:val="00A51E8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DE7A19"/>
    <w:rPr>
      <w:sz w:val="24"/>
      <w:lang w:val="pt-BR" w:eastAsia="pt-BR" w:bidi="ar-SA"/>
    </w:rPr>
  </w:style>
  <w:style w:type="paragraph" w:customStyle="1" w:styleId="Secondorder">
    <w:name w:val="Second order"/>
    <w:basedOn w:val="Normal"/>
    <w:rsid w:val="00191B2E"/>
    <w:pPr>
      <w:overflowPunct w:val="0"/>
      <w:autoSpaceDE w:val="0"/>
      <w:autoSpaceDN w:val="0"/>
      <w:spacing w:after="120"/>
      <w:jc w:val="both"/>
      <w:textAlignment w:val="bottom"/>
    </w:pPr>
    <w:rPr>
      <w:rFonts w:ascii="(Usar fonte para texto asiático" w:hAnsi="(Usar fonte para texto asiático"/>
      <w:b/>
      <w:sz w:val="22"/>
      <w:szCs w:val="22"/>
      <w:lang w:val="en-US" w:eastAsia="en-US"/>
    </w:rPr>
  </w:style>
  <w:style w:type="paragraph" w:customStyle="1" w:styleId="EstiloThirdorderNegrito">
    <w:name w:val="Estilo Third order + Negrito"/>
    <w:basedOn w:val="Normal"/>
    <w:link w:val="EstiloThirdorderNegritoChar"/>
    <w:rsid w:val="00191B2E"/>
    <w:pPr>
      <w:overflowPunct w:val="0"/>
      <w:autoSpaceDE w:val="0"/>
      <w:autoSpaceDN w:val="0"/>
      <w:jc w:val="both"/>
      <w:textAlignment w:val="bottom"/>
    </w:pPr>
    <w:rPr>
      <w:b/>
      <w:bCs/>
      <w:sz w:val="22"/>
      <w:szCs w:val="22"/>
      <w:lang w:val="en-US" w:eastAsia="en-US"/>
    </w:rPr>
  </w:style>
  <w:style w:type="character" w:customStyle="1" w:styleId="EstiloThirdorderNegritoChar">
    <w:name w:val="Estilo Third order + Negrito Char"/>
    <w:basedOn w:val="Fontepargpadro"/>
    <w:link w:val="EstiloThirdorderNegrito"/>
    <w:rsid w:val="00191B2E"/>
    <w:rPr>
      <w:b/>
      <w:bCs/>
      <w:sz w:val="22"/>
      <w:szCs w:val="22"/>
      <w:lang w:val="en-US" w:eastAsia="en-US"/>
    </w:rPr>
  </w:style>
  <w:style w:type="table" w:styleId="Tabelacomgrade">
    <w:name w:val="Table Grid"/>
    <w:basedOn w:val="Tabelanormal"/>
    <w:rsid w:val="000B23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AE6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E6E4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238B9"/>
    <w:rPr>
      <w:color w:val="808080"/>
    </w:rPr>
  </w:style>
  <w:style w:type="paragraph" w:styleId="PargrafodaLista">
    <w:name w:val="List Paragraph"/>
    <w:basedOn w:val="Normal"/>
    <w:uiPriority w:val="34"/>
    <w:qFormat/>
    <w:rsid w:val="00847001"/>
    <w:pPr>
      <w:ind w:left="720"/>
      <w:contextualSpacing/>
    </w:pPr>
  </w:style>
  <w:style w:type="character" w:customStyle="1" w:styleId="longtext">
    <w:name w:val="long_text"/>
    <w:basedOn w:val="Fontepargpadro"/>
    <w:rsid w:val="003F3B41"/>
  </w:style>
  <w:style w:type="character" w:customStyle="1" w:styleId="hps">
    <w:name w:val="hps"/>
    <w:basedOn w:val="Fontepargpadro"/>
    <w:rsid w:val="003F3B41"/>
  </w:style>
  <w:style w:type="character" w:customStyle="1" w:styleId="gt-icon-text1">
    <w:name w:val="gt-icon-text1"/>
    <w:basedOn w:val="Fontepargpadro"/>
    <w:rsid w:val="00670550"/>
  </w:style>
  <w:style w:type="character" w:customStyle="1" w:styleId="longtext1">
    <w:name w:val="long_text1"/>
    <w:basedOn w:val="Fontepargpadro"/>
    <w:rsid w:val="00C6636D"/>
    <w:rPr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3464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styleId="nfase">
    <w:name w:val="Emphasis"/>
    <w:basedOn w:val="Fontepargpadro"/>
    <w:qFormat/>
    <w:rsid w:val="00AC144C"/>
    <w:rPr>
      <w:i/>
      <w:iCs/>
    </w:rPr>
  </w:style>
  <w:style w:type="paragraph" w:customStyle="1" w:styleId="ABRH">
    <w:name w:val="ABRH"/>
    <w:basedOn w:val="Normal"/>
    <w:link w:val="ABRHChar"/>
    <w:autoRedefine/>
    <w:qFormat/>
    <w:rsid w:val="008E6FEB"/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both"/>
    </w:pPr>
    <w:rPr>
      <w:sz w:val="16"/>
    </w:rPr>
  </w:style>
  <w:style w:type="character" w:customStyle="1" w:styleId="ABRHChar">
    <w:name w:val="ABRH Char"/>
    <w:basedOn w:val="Fontepargpadro"/>
    <w:link w:val="ABRH"/>
    <w:rsid w:val="008E6FEB"/>
    <w:rPr>
      <w:sz w:val="16"/>
      <w:szCs w:val="24"/>
    </w:rPr>
  </w:style>
  <w:style w:type="paragraph" w:styleId="Textoembloco">
    <w:name w:val="Block Text"/>
    <w:basedOn w:val="Normal"/>
    <w:autoRedefine/>
    <w:rsid w:val="00495357"/>
    <w:pPr>
      <w:ind w:right="17"/>
      <w:jc w:val="both"/>
    </w:pPr>
    <w:rPr>
      <w:rFonts w:eastAsia="MS Mincho"/>
      <w:color w:val="000000"/>
      <w:kern w:val="2"/>
      <w:lang w:eastAsia="zh-CN"/>
    </w:rPr>
  </w:style>
  <w:style w:type="character" w:styleId="Forte">
    <w:name w:val="Strong"/>
    <w:basedOn w:val="Fontepargpadro"/>
    <w:qFormat/>
    <w:rsid w:val="00F97DC8"/>
    <w:rPr>
      <w:b/>
      <w:bCs/>
    </w:rPr>
  </w:style>
  <w:style w:type="character" w:styleId="Refdecomentrio">
    <w:name w:val="annotation reference"/>
    <w:basedOn w:val="Fontepargpadro"/>
    <w:uiPriority w:val="99"/>
    <w:unhideWhenUsed/>
    <w:rsid w:val="002802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02A1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802A1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764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04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74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2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6394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BF7188C-28DC-44F1-B35D-1CE0D73F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945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DUPLICAÇÃO DA BR-101 – TRECHOS NOS ESTADOS DO RIO GRANDE DO NORTE, PARAÍBA E PERNAMBUCO</vt:lpstr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DUPLICAÇÃO DA BR-101 – TRECHOS NOS ESTADOS DO RIO GRANDE DO NORTE, PARAÍBA E PERNAMBUCO</dc:title>
  <dc:creator>Usuario</dc:creator>
  <cp:lastModifiedBy>cliente</cp:lastModifiedBy>
  <cp:revision>5</cp:revision>
  <cp:lastPrinted>2011-03-19T15:02:00Z</cp:lastPrinted>
  <dcterms:created xsi:type="dcterms:W3CDTF">2019-08-07T12:09:00Z</dcterms:created>
  <dcterms:modified xsi:type="dcterms:W3CDTF">2019-08-07T12:17:00Z</dcterms:modified>
</cp:coreProperties>
</file>