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ANEXO III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DECLARAÇÃO DE ACEITE DAS NORMAS DO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PROCESSO SELETIVO PARA INGRESSO NOS CURSOS DE MESTRADO E DOUTORADO DO PPGCI/UFPB – Edital 02/2021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Eu, ______________________________, nascido(a) em ___/___/___, natural de____________, CPF _____________, RG nº _______emitido por ______, declaro para fins de comprovação que estou ciente e concordo com as normas estabelecidas para o processo seletivo do Programa de Pós-Graduação em Ciência da Informação (PPGCI), do Centro de Ciências Sociais Aplicadas (CCSA), da Universidade Federal da Paraíba (UFPB), publicados no Edital de Seleção n.º 02/2021. Declaro ainda que, caso aprovado(a), coloco-me em dedicação ao PPGCI/UFPB, mesmo tendo vínculo empregatício, submetendo-me aos horários de atividades acadêmicas que o Programa estabelecer.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João Pessoa-PB,____de__________de 2021.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2723" w:leader="none"/>
          <w:tab w:val="left" w:pos="2775" w:leader="none"/>
        </w:tabs>
        <w:jc w:val="center"/>
        <w:rPr>
          <w:color w:val="000000"/>
        </w:rPr>
      </w:pPr>
      <w:r>
        <w:rPr/>
      </w:r>
    </w:p>
    <w:p>
      <w:pPr>
        <w:pStyle w:val="Normal"/>
        <w:tabs>
          <w:tab w:val="clear" w:pos="720"/>
          <w:tab w:val="left" w:pos="2723" w:leader="none"/>
          <w:tab w:val="left" w:pos="2775" w:leader="none"/>
        </w:tabs>
        <w:jc w:val="center"/>
        <w:rPr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4EBE2908">
                <wp:simplePos x="0" y="0"/>
                <wp:positionH relativeFrom="column">
                  <wp:posOffset>1868805</wp:posOffset>
                </wp:positionH>
                <wp:positionV relativeFrom="paragraph">
                  <wp:posOffset>27305</wp:posOffset>
                </wp:positionV>
                <wp:extent cx="2059305" cy="1270"/>
                <wp:effectExtent l="6350" t="6985" r="6985" b="12065"/>
                <wp:wrapTopAndBottom/>
                <wp:docPr id="1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8840" cy="720"/>
                        </a:xfrm>
                        <a:prstGeom prst="line">
                          <a:avLst/>
                        </a:prstGeom>
                        <a:ln w="82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15pt,2.15pt" to="309.2pt,2.15pt" ID="Line 11" stroked="t" style="position:absolute;flip:y" wp14:anchorId="4EBE2908">
                <v:stroke color="black" weight="82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color w:val="000000"/>
        </w:rPr>
        <w:t>Assinatura do(a) candidato(a)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LibreOffice/7.0.5.2$Windows_X86_64 LibreOffice_project/64390860c6cd0aca4beafafcfd84613dd9dfb63a</Application>
  <AppVersion>15.0000</AppVersion>
  <Pages>1</Pages>
  <Words>113</Words>
  <Characters>740</Characters>
  <CharactersWithSpaces>848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2021-08-13T13:26:27Z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