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Coordenador/a do Programa de Pós-Graduação em Ciências das Religiões – PPGCR/UFPB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[nome do/a requerente]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matrícula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[matrícula]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 discente regular, nível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[mestrado ou doutorado]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vem requerer autorização para cursar uma disciplina, em caráter optativo, em outro Programa de Pós-Graduação, de acordo com o artigo 53 da resolução 10/2016/Consepe/UFPB.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Disciplina: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código: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Programa: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Instituição: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Crédito: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João Pessoa,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[dia]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[mês por extenso]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[ano]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[assinatura do/a requerente]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[nome do/a requerente]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Interessado/a: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[nome do/a requerente]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matrícula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[matrícula]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Assunto: Autorização para cursar uma disciplina, em caráter optativo, em outro Programa de Pós-Graduação.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[parecer do/a orientador/a]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João Pessoa,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[dia]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[mês por extenso]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[ano]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[assinatura do/a orientador/a]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[nome do/a orientador/a]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Orientador/a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10194.0" w:type="dxa"/>
      <w:jc w:val="left"/>
      <w:tblInd w:w="0.0" w:type="dxa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  <w:tblLayout w:type="fixed"/>
      <w:tblLook w:val="0400"/>
    </w:tblPr>
    <w:tblGrid>
      <w:gridCol w:w="1239"/>
      <w:gridCol w:w="8955"/>
      <w:tblGridChange w:id="0">
        <w:tblGrid>
          <w:gridCol w:w="1239"/>
          <w:gridCol w:w="8955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ATENÇÃO!</w:t>
          </w:r>
        </w:p>
      </w:tc>
      <w:tc>
        <w:tcPr>
          <w:vAlign w:val="center"/>
        </w:tcPr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Este requerimento deve ser preenchido eletronicamente e estar acompanhado dos documentos:</w:t>
            <w:br w:type="textWrapping"/>
            <w:t xml:space="preserve">- Ementa da disciplina que será cursada;</w:t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 Plano de curso da disciplina que será cursada;</w:t>
            <w:br w:type="textWrapping"/>
            <w:t xml:space="preserve">- Parecer do/a orientador/a.</w:t>
          </w:r>
        </w:p>
      </w:tc>
    </w:tr>
  </w:tbl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84310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0C3EB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C3EB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 w:val="1"/>
    <w:rsid w:val="000C3EB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C3EB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 w:val="1"/>
    <w:rsid w:val="0083150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lgGxxmFWcnHcpz4UbeMtijlHvA==">AMUW2mUz5D1Avl4TByCKLsivjqleMXvdmUMrMjQMrdyjhNVAQQtE5FL4TtgwJ4/x7vS7n47gO4mg3+v5EpnmirvoxBLuRxu9b398WF0LfjPOACOcmU9HR+U=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2021-08-14T18:23:00Z</dcterms:created>
  <dc:creator>Pedro</dc:creator>
</cp:coreProperties>
</file>