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drawing>
          <wp:inline distT="0" distB="0" distL="0" distR="0">
            <wp:extent cx="577215" cy="659765"/>
            <wp:effectExtent l="0" t="0" r="0" b="0"/>
            <wp:docPr id="1" name="Imagem 0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0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tbl>
      <w:tblPr>
        <w:tblW w:w="8978" w:type="dxa"/>
        <w:jc w:val="left"/>
        <w:tblInd w:w="-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71"/>
        <w:gridCol w:w="7206"/>
      </w:tblGrid>
      <w:tr>
        <w:trPr/>
        <w:tc>
          <w:tcPr>
            <w:tcW w:w="1771" w:type="dxa"/>
            <w:tcBorders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mc:AlternateContent>
                <mc:Choice Requires="wps">
                  <w:drawing>
                    <wp:anchor behindDoc="0" distT="14605" distB="14605" distL="14605" distR="14605" simplePos="0" locked="0" layoutInCell="0" allowOverlap="1" relativeHeight="4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929005</wp:posOffset>
                      </wp:positionV>
                      <wp:extent cx="3148965" cy="635"/>
                      <wp:effectExtent l="14605" t="14605" r="14605" b="14605"/>
                      <wp:wrapNone/>
                      <wp:docPr id="2" name="Lin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8920" cy="720"/>
                              </a:xfrm>
                              <a:prstGeom prst="line">
                                <a:avLst/>
                              </a:prstGeom>
                              <a:ln w="284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87.75pt,73.15pt" to="335.65pt,73.15pt" ID="Line 2" stroked="t" o:allowincell="f" style="position:absolute">
                      <v:stroke color="black" weight="28440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</w:p>
        </w:tc>
        <w:tc>
          <w:tcPr>
            <w:tcW w:w="7206" w:type="dxa"/>
            <w:tcBorders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da Paraíba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Programa de Pós-graduação em Neurociência Cognitiva e Comportamento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Campus I, Cidade Universitária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58051-900 João Pessoa, PB – BRASIL</w:t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inline distT="0" distB="0" distL="0" distR="0">
            <wp:extent cx="1458595" cy="1057910"/>
            <wp:effectExtent l="0" t="0" r="0" b="0"/>
            <wp:docPr id="3" name="Imagem 1" descr="logo ppgnec modelo 1 com variações de 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logo ppgnec modelo 1 com variações de cor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78" t="52622" r="60599" b="29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REQUERIMENTO DE APROVEITAMENTO DE ESTUDOS EM DISCIPLINAS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*Consultar regulamento ao final do requerimento</w:t>
      </w:r>
    </w:p>
    <w:p>
      <w:pPr>
        <w:pStyle w:val="Normal"/>
        <w:jc w:val="left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ab/>
        <w:t xml:space="preserve">Eu, </w:t>
      </w:r>
      <w:r>
        <w:rPr>
          <w:b/>
        </w:rPr>
        <w:t>XXXXXXXXXXXXXXX</w:t>
      </w:r>
      <w:r>
        <w:rPr/>
        <w:t xml:space="preserve">, aluno(a) regularmente matriculado(a) no curso de </w:t>
      </w:r>
      <w:r>
        <w:rPr>
          <w:b/>
        </w:rPr>
        <w:t>mestrado/doutorado</w:t>
      </w:r>
      <w:r>
        <w:rPr/>
        <w:t xml:space="preserve"> do Programa de Pós-graduação em Neurociência Cognitiva e Comportamento da Universidade Federal da Paraíba, inscrito(a) sob matrícula </w:t>
      </w:r>
      <w:r>
        <w:rPr>
          <w:b/>
        </w:rPr>
        <w:t>XXXXXXXXX</w:t>
      </w:r>
      <w:r>
        <w:rPr/>
        <w:t xml:space="preserve">, venho requerer o aproveitamento de créditos(s) / disciplina(s) conforme documentação anexa: </w:t>
      </w:r>
    </w:p>
    <w:tbl>
      <w:tblPr>
        <w:tblW w:w="96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2"/>
      </w:tblGrid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PARA APROVEITAMENTO DE CRÉDITOS  (Disciplinas </w:t>
            </w:r>
            <w:r>
              <w:rPr>
                <w:b/>
                <w:bCs/>
              </w:rPr>
              <w:t>que não fazem parte da estrutura acadêmica do PPGNeC)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ensino superior da disciplina cursada: </w:t>
            </w:r>
          </w:p>
        </w:tc>
      </w:tr>
      <w:tr>
        <w:trPr>
          <w:trHeight w:val="108" w:hRule="atLeast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em que cursou a disciplina: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Ano-período: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créditos: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 adicionais: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tbl>
      <w:tblPr>
        <w:tblW w:w="962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2"/>
      </w:tblGrid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PARA APROVEITAMENTO DE DISCIPLINA (Equivalência de disciplina)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 da grade curricular do PPGNeC que deseja aproveitar: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Instituição de Ensino Superior da disciplina cursada: </w:t>
            </w:r>
          </w:p>
        </w:tc>
      </w:tr>
      <w:tr>
        <w:trPr/>
        <w:tc>
          <w:tcPr>
            <w:tcW w:w="9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 em que cursou a disciplina: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Ano-período: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Disciplina: </w:t>
            </w:r>
          </w:p>
        </w:tc>
      </w:tr>
      <w:tr>
        <w:trPr/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de créditos: </w:t>
            </w:r>
          </w:p>
        </w:tc>
      </w:tr>
      <w:tr>
        <w:trPr/>
        <w:tc>
          <w:tcPr>
            <w:tcW w:w="9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horária: </w:t>
            </w:r>
          </w:p>
        </w:tc>
      </w:tr>
      <w:tr>
        <w:trPr/>
        <w:tc>
          <w:tcPr>
            <w:tcW w:w="9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Nota: </w:t>
            </w:r>
          </w:p>
        </w:tc>
      </w:tr>
      <w:tr>
        <w:trPr/>
        <w:tc>
          <w:tcPr>
            <w:tcW w:w="9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 adicionais:</w:t>
            </w:r>
          </w:p>
        </w:tc>
      </w:tr>
    </w:tbl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Nesses termos, peço deferimento. </w:t>
        <w:tab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João Pessoa, XX de XXXXXX de 20XX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Requerente</w:t>
      </w:r>
    </w:p>
    <w:p>
      <w:pPr>
        <w:pStyle w:val="Normal"/>
        <w:spacing w:lineRule="auto" w:line="360"/>
        <w:jc w:val="center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/>
        <w:t>Orientador(a)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*De preenchimento do professor </w:t>
      </w:r>
    </w:p>
    <w:p>
      <w:pPr>
        <w:pStyle w:val="Normal"/>
        <w:spacing w:lineRule="auto" w:line="360"/>
        <w:jc w:val="both"/>
        <w:rPr/>
      </w:pPr>
      <w:r>
        <w:rPr/>
        <w:t>Professor(a) parecerista: ________________________________________   SIAPE: 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Ao colegiado do PPGNeC para apreciação, </w:t>
      </w:r>
    </w:p>
    <w:p>
      <w:pPr>
        <w:pStyle w:val="Normal"/>
        <w:spacing w:lineRule="auto" w:line="360"/>
        <w:jc w:val="both"/>
        <w:rPr/>
      </w:pPr>
      <w:r>
        <w:rPr/>
        <w:t>Em ___/___/___</w:t>
      </w:r>
    </w:p>
    <w:p>
      <w:pPr>
        <w:pStyle w:val="Normal"/>
        <w:spacing w:lineRule="auto" w:line="360"/>
        <w:jc w:val="both"/>
        <w:rPr/>
      </w:pPr>
      <w:r>
        <w:rPr/>
        <w:t>Decisão colegiada: (  ) DEFERIDA      (  ) INDEFERIDA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tbl>
      <w:tblPr>
        <w:tblW w:w="9180" w:type="dxa"/>
        <w:jc w:val="left"/>
        <w:tblInd w:w="-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rPr/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  <w:t xml:space="preserve">*Requisitos para solicitação de aproveitamento de estudos em disciplinas: 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</w:rPr>
              <w:t xml:space="preserve">-Apresentação do referido requerimento junto à secretaria do PPGNeC através do e-mail </w:t>
            </w:r>
            <w:r>
              <w:rPr>
                <w:rStyle w:val="LinkdaInternet"/>
                <w:b/>
              </w:rPr>
              <w:t>neurociencia.ppgnec@gmail.com</w:t>
            </w:r>
            <w:r>
              <w:rPr>
                <w:b/>
              </w:rPr>
              <w:t xml:space="preserve">;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-Histórico escolar;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sz w:val="24"/>
                <w:szCs w:val="24"/>
              </w:rPr>
              <w:t>-D</w:t>
            </w: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 xml:space="preserve">escrição da atividade cujos estudos o aproveitamento está sendo solicitado,  devidamente autenticados pelo coordenador do programa de pós-graduação onde a disciplina foi cursada.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C9211E"/>
              </w:rPr>
            </w:pPr>
            <w:r>
              <w:rPr>
                <w:b/>
                <w:color w:val="C9211E"/>
              </w:rPr>
              <w:t xml:space="preserve">*Os documentos devem ser enviados em formato pdf. Documentos enviados em outros formatos não serão recebidos pela coordenação; 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9135" w:type="dxa"/>
        <w:jc w:val="left"/>
        <w:tblInd w:w="-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rPr>
          <w:trHeight w:val="3060" w:hRule="atLeast"/>
        </w:trPr>
        <w:tc>
          <w:tcPr>
            <w:tcW w:w="9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O aproveitamento de estudos em disciplinas é regido pelo regulamento geral dos programas de pós-graduação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 xml:space="preserve"> Stricto Sensu</w:t>
            </w:r>
            <w:r>
              <w:rPr>
                <w:b w:val="false"/>
                <w:bCs w:val="false"/>
                <w:sz w:val="24"/>
                <w:szCs w:val="24"/>
              </w:rPr>
              <w:t xml:space="preserve"> da UFPB </w:t>
            </w:r>
            <w:r>
              <w:rPr>
                <w:b w:val="false"/>
                <w:bCs w:val="false"/>
                <w:sz w:val="24"/>
                <w:szCs w:val="24"/>
              </w:rPr>
              <w:t>e pelas resoluções do PPGNeC: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Do Aproveitamento de Estudos em Disciplinas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Art. 70. A critério de cada colegiado, observados os limites estabelecidos no regulamento de cada programa, poderão ser aceitos, com o aproveitamento de estudos, créditos obtidos em disciplinas isoladas cursadas pelo aluno regular no programa no qual se encontra matriculado ou em outro programa de pós-graduação stricto sensu recomendado pela Capes.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70C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70C0"/>
                <w:sz w:val="24"/>
                <w:szCs w:val="24"/>
              </w:rPr>
              <w:t>(Nova Redação dada pela Resolução Nº 34/2014 – CONSEPE/UFPB).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§1º Considera-se aproveitamento de estudos, para os fins previstos neste regulamento: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a) a equivalência de disciplina já cursada e aprovada anteriormente pelo(a) aluno(a) à disciplina da estrutura acadêmica do programa;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b) a aceitação de créditos relativos a disciplinas já cursadas e aprovadas anteriormente pelo(a) aluno(a), mas que não fazem parte da estrutura acadêmica do programa.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§2º No processo de equivalência de disciplinas de que trata a alínea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a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do §1º deste artigo, poderá haver necessidade da complementação curricular.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§4º A complementação curricular de que trata o parágrafo anterior será feita de acordo com o regulamento do programa, com a ciência do orientador do(a) aluno(a).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§5º No processo de equivalência de disciplinas de que trata a alínea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a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do §1º deste artigo, deverão ser observados o conteúdo e a carga horária da disciplina a ser aproveitada.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§6º A aceitação de créditos em disciplinas de que trata a alínea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b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do §1º deste artigo somente será feita caso as disciplinas sejam consideradas pelo colegiado de real importância para a formação do(a) aluno(a).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§7º O aproveitamento de estudos tratado no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caput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deste artigo somente poderá ser feito quando as disciplinas tiverem sido concluídas há, no máximo, cinco anos, tanto para o mestrado como para o doutorado, contados a partir do final do período no qual a disciplina foi ofertada.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§8º Deverão, obrigatoriamente, ser registrados no histórico escolar do(a) aluno(a) o nome do programa e da instituição de origem, se for o caso, nos quais o(a) aluno(a) cursou a(s) disciplina(s) objeto de aproveitamento e a data de homologação pelo colegiado.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§9º O número máximo de créditos que poderá ser aceito de acordo com o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caput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deste artigo deverá ser estabelecido no regulamento de cada programa.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§10. O aproveitamento de estudos obtidos em disciplinas mencionado no </w:t>
            </w:r>
            <w:r>
              <w:rPr>
                <w:b w:val="false"/>
                <w:bCs w:val="false"/>
                <w:i/>
                <w:color w:val="000000"/>
                <w:sz w:val="24"/>
                <w:szCs w:val="24"/>
              </w:rPr>
              <w:t xml:space="preserve">caput </w:t>
            </w: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deste artigo deverá ser solicitado pelo(a) aluno(a) mediante requerimento à coordenação do programa de pós-graduação, acompanhado do histórico escolar e do programa da disciplina cujos estudos o aproveitamento está sendo solicitado, devidamente autenticados pelo coordenador do programa de pós-graduação onde a disciplina foi cursada.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§11. O aproveitamento de estudos obtidos em atividades especiais deverá ser solicitado pelo(a) aluno(a) mediante requerimento à coordenação do programa de pós-graduação, acompanhado do histórico escolar e da descrição da atividade cujos estudos o aproveitamento está sendo solicitado, devidamente autenticados pelo coordenador do programa de pós-graduação onde a atividade foi realizada.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§12. O coordenador do programa de pós-graduação encaminhará a solicitação de aproveitamento de estudos a um professor do programa ou a uma comissão formada por docentes do programa, para análise do mérito da solicitação.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§13. O parecer do professor do programa ou da comissão mencionados no parágrafo anterior será apreciado pelo colegiado do programa.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Art. 71. A equivalência de disciplinas e a aceitação de créditos obtidas na forma do disposto no art. 70 e aprovadas nos termos do art. 15, incisos VI e VII deste regulamento serão estabelecidas no regulamento de cada programa.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Parágrafo único. No aproveitamento de estudos, serão observadas as seguintes normas relativas à disciplina cursada em outra instituição: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a) serão consideradas somente disciplinas cuja nota obtida pelo(a) aluno(a) tenha sido igual ou superior a 7,0 (sete), conforme determina o art. 66, §1º, deste regulamento.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b) a contagem dos créditos será feita sempre na forma disposta no art. 61, §2º deste regulamento;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c) a nota obtida, que servirá para o cálculo do CRA, será anotada no histórico escolar do(a) aluno(a), observando-se, caso necessário, a seguinte equivalência entre notas e conceitos: A = 9,5; B = 8,5 e C = 7,5.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>d) caso haja outra escala de conceito, o colegiado do programa decidirá sobre a equivalência.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RESOLUÇÃO Nº 79/2013 Alterada pela Resolução Nº 34/2014 do CONSEPE</w:t>
            </w: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Art. 51. A critério do Colegiado do Programa poderão ser aceitos créditos em disciplinas já cursadas anteriormente pelo aluno no PPgNeC ou em outro Programa de Pós-Graduação Stricto Sensu, reconhecido pelo CNE, que tenham relação com a área de concentração da programa, até o limite de 50% (cinquenta por cento) dos créditos exigidos para a integralização curricular.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Parágrafo único. No aproveitamento de estudos, serão observadas as seguintes normas relativas à disciplina cursada em outra instituição: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a) serão consideradas somente disciplinas cuja nota obtida pelo aluno tenha sido igual ou superior a 7,0 (sete) e cursada nos últimos cinco anos;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b) a nota obtida, que servirá para o cálculo do CRA, será anotada no histórico escolar do aluno, observando-se, caso necessário, a seguinte equivalência entre notas e conceitos: A = 9,5; B = 8,5 e C = 7,5.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(RESOLUÇÃO Nº 14/2016)</w:t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i w:val="false"/>
                <w:i w:val="false"/>
                <w:color w:val="000000"/>
                <w:sz w:val="24"/>
                <w:szCs w:val="24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Art. 51. A critério do colegiado do programa poderão ser aceitos créditos em disciplinas já cursadas anteriormente pelo aluno no PPgNeC ou em outro Programa de Pós-Graduação Stricto Sensu, reconhecido pelo CNE, desde que tenha relação com a área de concentração do programa, até o limite de 50% (cinquenta por cento) dos créditos exigidos para a integralização curricular.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§1º No processo de equivalência de disciplinas, deverão ser observados o conteúdo e a carga horária da disciplina a ser aproveitada.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§2º Caso sejam considerados insuficientes a carga horária e/ou o conteúdo da disciplina a ser aproveitada, poderá ser realizada a complementação curricular pelo aluno, definida pelo colegiado do programa de pós-graduação de acordo com cada caso específico.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§3º No aproveitamento de estudos, serão observadas as seguintes normas relativas à disciplina cursada em outra instituição: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a) serão consideradas somente disciplinas cuja nota obtida pelo aluno tenha sido igual ou superior a 7,0 (sete) e cursada nos últimos cinco anos; 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color w:val="000000"/>
                <w:sz w:val="24"/>
                <w:szCs w:val="24"/>
              </w:rPr>
              <w:t xml:space="preserve">b) a nota obtida, que servirá para o cálculo do CRA, será anotada no histórico escolar do aluno, observando-se, caso necessário, a seguinte equivalência entre notas e conceitos: A = 9,5; B = 8,5 e C = 7,5.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RESOLUÇÃO Nº 24/2016</w:t>
            </w:r>
            <w:r>
              <w:rPr>
                <w:b/>
                <w:bCs/>
                <w:i w:val="false"/>
                <w:color w:val="000000"/>
                <w:sz w:val="24"/>
                <w:szCs w:val="24"/>
              </w:rPr>
              <w:t>)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right"/>
        <w:rPr/>
      </w:pPr>
      <w:r>
        <w:rPr/>
      </w:r>
    </w:p>
    <w:p>
      <w:pPr>
        <w:pStyle w:val="Normal"/>
        <w:spacing w:lineRule="auto" w:line="360"/>
        <w:ind w:left="0" w:right="0"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258" w:footer="0" w:bottom="1417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LibreOffice/7.3.5.2$Windows_X86_64 LibreOffice_project/184fe81b8c8c30d8b5082578aee2fed2ea847c01</Application>
  <AppVersion>15.0000</AppVersion>
  <Pages>5</Pages>
  <Words>1284</Words>
  <Characters>7556</Characters>
  <CharactersWithSpaces>8929</CharactersWithSpaces>
  <Paragraphs>81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2020-01-15T18:28:00Z</dcterms:created>
  <dc:creator>user</dc:creator>
  <dc:description/>
  <dc:language>pt-BR</dc:language>
  <cp:lastModifiedBy/>
  <cp:lastPrinted>2018-12-18T17:38:00Z</cp:lastPrinted>
  <dcterms:modified xsi:type="dcterms:W3CDTF">2023-05-15T11:00:58Z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