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B6" w:rsidRPr="00E57CD3" w:rsidRDefault="00D962B6" w:rsidP="00D962B6">
      <w:pPr>
        <w:jc w:val="center"/>
        <w:rPr>
          <w:b/>
          <w:sz w:val="22"/>
          <w:szCs w:val="22"/>
        </w:rPr>
      </w:pPr>
      <w:bookmarkStart w:id="0" w:name="_GoBack"/>
      <w:r w:rsidRPr="00E57CD3">
        <w:rPr>
          <w:b/>
          <w:sz w:val="22"/>
          <w:szCs w:val="22"/>
        </w:rPr>
        <w:t>EMENTA DAS DISCIPLINAS OBRIGATÓRIAS</w:t>
      </w:r>
    </w:p>
    <w:bookmarkEnd w:id="0"/>
    <w:p w:rsidR="00D962B6" w:rsidRPr="00E57CD3" w:rsidRDefault="00D962B6" w:rsidP="00D962B6">
      <w:pPr>
        <w:jc w:val="both"/>
        <w:rPr>
          <w:b/>
          <w:sz w:val="22"/>
          <w:szCs w:val="22"/>
        </w:rPr>
      </w:pPr>
    </w:p>
    <w:p w:rsidR="00D962B6" w:rsidRPr="00E57CD3" w:rsidRDefault="00D962B6" w:rsidP="00D962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57CD3">
        <w:rPr>
          <w:rFonts w:ascii="Times New Roman" w:hAnsi="Times New Roman"/>
          <w:b/>
        </w:rPr>
        <w:t>ESTADO E POLÍTICAS PÚBLICAS (45h)</w:t>
      </w:r>
    </w:p>
    <w:p w:rsidR="00D962B6" w:rsidRPr="00E57CD3" w:rsidRDefault="00D962B6" w:rsidP="00D962B6">
      <w:pPr>
        <w:jc w:val="both"/>
        <w:rPr>
          <w:sz w:val="22"/>
          <w:szCs w:val="22"/>
        </w:rPr>
      </w:pPr>
      <w:r w:rsidRPr="00E57CD3">
        <w:rPr>
          <w:sz w:val="22"/>
          <w:szCs w:val="22"/>
        </w:rPr>
        <w:t xml:space="preserve">Áreas de concentração: Políticas Públicas, Gestão e </w:t>
      </w:r>
      <w:proofErr w:type="gramStart"/>
      <w:r w:rsidRPr="00E57CD3">
        <w:rPr>
          <w:sz w:val="22"/>
          <w:szCs w:val="22"/>
        </w:rPr>
        <w:t>Avaliação</w:t>
      </w:r>
      <w:proofErr w:type="gramEnd"/>
    </w:p>
    <w:p w:rsidR="00D962B6" w:rsidRPr="00E57CD3" w:rsidRDefault="00D962B6" w:rsidP="00D962B6">
      <w:pPr>
        <w:jc w:val="both"/>
        <w:rPr>
          <w:sz w:val="22"/>
          <w:szCs w:val="22"/>
        </w:rPr>
      </w:pPr>
      <w:r w:rsidRPr="00E57CD3">
        <w:rPr>
          <w:sz w:val="22"/>
          <w:szCs w:val="22"/>
        </w:rPr>
        <w:t xml:space="preserve">Carga </w:t>
      </w:r>
      <w:proofErr w:type="gramStart"/>
      <w:r w:rsidRPr="00E57CD3">
        <w:rPr>
          <w:sz w:val="22"/>
          <w:szCs w:val="22"/>
        </w:rPr>
        <w:t>Horária:</w:t>
      </w:r>
      <w:proofErr w:type="gramEnd"/>
      <w:r w:rsidRPr="00E57CD3">
        <w:rPr>
          <w:sz w:val="22"/>
          <w:szCs w:val="22"/>
        </w:rPr>
        <w:t>45</w:t>
      </w:r>
      <w:r w:rsidRPr="00E57CD3">
        <w:rPr>
          <w:sz w:val="22"/>
          <w:szCs w:val="22"/>
        </w:rPr>
        <w:tab/>
      </w:r>
      <w:r w:rsidRPr="00E57CD3">
        <w:rPr>
          <w:sz w:val="22"/>
          <w:szCs w:val="22"/>
        </w:rPr>
        <w:tab/>
      </w:r>
      <w:r w:rsidRPr="00E57CD3">
        <w:rPr>
          <w:sz w:val="22"/>
          <w:szCs w:val="22"/>
        </w:rPr>
        <w:tab/>
      </w:r>
      <w:r w:rsidRPr="00E57CD3">
        <w:rPr>
          <w:sz w:val="22"/>
          <w:szCs w:val="22"/>
        </w:rPr>
        <w:tab/>
        <w:t>Número de Créditos: 03</w:t>
      </w:r>
    </w:p>
    <w:p w:rsidR="00D962B6" w:rsidRPr="00E57CD3" w:rsidRDefault="00D962B6" w:rsidP="00D962B6">
      <w:pPr>
        <w:jc w:val="both"/>
        <w:rPr>
          <w:b/>
          <w:sz w:val="22"/>
          <w:szCs w:val="22"/>
        </w:rPr>
      </w:pPr>
    </w:p>
    <w:p w:rsidR="00D962B6" w:rsidRPr="00E57CD3" w:rsidRDefault="00D962B6" w:rsidP="00D962B6">
      <w:pPr>
        <w:jc w:val="both"/>
        <w:rPr>
          <w:sz w:val="22"/>
          <w:szCs w:val="22"/>
        </w:rPr>
      </w:pPr>
      <w:r w:rsidRPr="00E57CD3">
        <w:rPr>
          <w:b/>
          <w:sz w:val="22"/>
          <w:szCs w:val="22"/>
        </w:rPr>
        <w:t xml:space="preserve">EMENTA: </w:t>
      </w:r>
      <w:r w:rsidRPr="00E57CD3">
        <w:rPr>
          <w:sz w:val="22"/>
          <w:szCs w:val="22"/>
        </w:rPr>
        <w:t xml:space="preserve">Perspectivas analíticas sobre a formação do Estado (marxismo, </w:t>
      </w:r>
      <w:proofErr w:type="spellStart"/>
      <w:r w:rsidRPr="00E57CD3">
        <w:rPr>
          <w:sz w:val="22"/>
          <w:szCs w:val="22"/>
        </w:rPr>
        <w:t>weberianismo</w:t>
      </w:r>
      <w:proofErr w:type="spellEnd"/>
      <w:r w:rsidRPr="00E57CD3">
        <w:rPr>
          <w:sz w:val="22"/>
          <w:szCs w:val="22"/>
        </w:rPr>
        <w:t xml:space="preserve"> e pluralismo). O Estado contemporâneo frente à globalização: </w:t>
      </w:r>
      <w:proofErr w:type="spellStart"/>
      <w:proofErr w:type="gramStart"/>
      <w:r w:rsidRPr="00E57CD3">
        <w:rPr>
          <w:sz w:val="22"/>
          <w:szCs w:val="22"/>
        </w:rPr>
        <w:t>WelfareState</w:t>
      </w:r>
      <w:proofErr w:type="spellEnd"/>
      <w:proofErr w:type="gramEnd"/>
      <w:r w:rsidRPr="00E57CD3">
        <w:rPr>
          <w:sz w:val="22"/>
          <w:szCs w:val="22"/>
        </w:rPr>
        <w:t xml:space="preserve">, Neoliberalismo e </w:t>
      </w:r>
      <w:proofErr w:type="spellStart"/>
      <w:r w:rsidRPr="00E57CD3">
        <w:rPr>
          <w:sz w:val="22"/>
          <w:szCs w:val="22"/>
        </w:rPr>
        <w:t>Neo-desenvolvimentismo</w:t>
      </w:r>
      <w:proofErr w:type="spellEnd"/>
      <w:r w:rsidRPr="00E57CD3">
        <w:rPr>
          <w:sz w:val="22"/>
          <w:szCs w:val="22"/>
        </w:rPr>
        <w:t>. Reforma do Estado e formas de intervenção estatal: patrimonial, burocrática e gerencial. Planejamento e políticas públicas no Brasil contemporâneo. Análise de políticas públicas: teorias e estudos de caso.</w:t>
      </w:r>
    </w:p>
    <w:p w:rsidR="00D962B6" w:rsidRPr="00E57CD3" w:rsidRDefault="00D962B6" w:rsidP="00D962B6">
      <w:pPr>
        <w:jc w:val="both"/>
        <w:rPr>
          <w:sz w:val="22"/>
          <w:szCs w:val="22"/>
        </w:rPr>
      </w:pPr>
    </w:p>
    <w:p w:rsidR="00D962B6" w:rsidRPr="00E57CD3" w:rsidRDefault="00D962B6" w:rsidP="00D962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57CD3">
        <w:rPr>
          <w:rFonts w:ascii="Times New Roman" w:hAnsi="Times New Roman"/>
          <w:b/>
        </w:rPr>
        <w:t xml:space="preserve">PLANEJAMENTO, GESTÃO E AVALIAÇÃO </w:t>
      </w:r>
      <w:proofErr w:type="gramStart"/>
      <w:r w:rsidRPr="00E57CD3">
        <w:rPr>
          <w:rFonts w:ascii="Times New Roman" w:hAnsi="Times New Roman"/>
          <w:b/>
        </w:rPr>
        <w:t>INSTITUCIONAL(</w:t>
      </w:r>
      <w:proofErr w:type="gramEnd"/>
      <w:r w:rsidRPr="00E57CD3">
        <w:rPr>
          <w:rFonts w:ascii="Times New Roman" w:hAnsi="Times New Roman"/>
          <w:b/>
        </w:rPr>
        <w:t>45h)</w:t>
      </w:r>
    </w:p>
    <w:p w:rsidR="00D962B6" w:rsidRPr="00E57CD3" w:rsidRDefault="00D962B6" w:rsidP="00D962B6">
      <w:pPr>
        <w:jc w:val="both"/>
        <w:rPr>
          <w:sz w:val="22"/>
          <w:szCs w:val="22"/>
        </w:rPr>
      </w:pPr>
      <w:r w:rsidRPr="00E57CD3">
        <w:rPr>
          <w:sz w:val="22"/>
          <w:szCs w:val="22"/>
        </w:rPr>
        <w:t xml:space="preserve">Áreas de concentração: Políticas Públicas, Gestão e </w:t>
      </w:r>
      <w:proofErr w:type="gramStart"/>
      <w:r w:rsidRPr="00E57CD3">
        <w:rPr>
          <w:sz w:val="22"/>
          <w:szCs w:val="22"/>
        </w:rPr>
        <w:t>Avaliação</w:t>
      </w:r>
      <w:proofErr w:type="gramEnd"/>
    </w:p>
    <w:p w:rsidR="00D962B6" w:rsidRPr="00E57CD3" w:rsidRDefault="00D962B6" w:rsidP="00D962B6">
      <w:pPr>
        <w:jc w:val="both"/>
        <w:rPr>
          <w:sz w:val="22"/>
          <w:szCs w:val="22"/>
        </w:rPr>
      </w:pPr>
      <w:r w:rsidRPr="00E57CD3">
        <w:rPr>
          <w:sz w:val="22"/>
          <w:szCs w:val="22"/>
        </w:rPr>
        <w:t xml:space="preserve">Carga </w:t>
      </w:r>
      <w:proofErr w:type="gramStart"/>
      <w:r w:rsidRPr="00E57CD3">
        <w:rPr>
          <w:sz w:val="22"/>
          <w:szCs w:val="22"/>
        </w:rPr>
        <w:t>Horária:</w:t>
      </w:r>
      <w:proofErr w:type="gramEnd"/>
      <w:r w:rsidRPr="00E57CD3">
        <w:rPr>
          <w:sz w:val="22"/>
          <w:szCs w:val="22"/>
        </w:rPr>
        <w:t>45</w:t>
      </w:r>
      <w:r w:rsidRPr="00E57CD3">
        <w:rPr>
          <w:sz w:val="22"/>
          <w:szCs w:val="22"/>
        </w:rPr>
        <w:tab/>
      </w:r>
      <w:r w:rsidRPr="00E57CD3">
        <w:rPr>
          <w:sz w:val="22"/>
          <w:szCs w:val="22"/>
        </w:rPr>
        <w:tab/>
      </w:r>
      <w:r w:rsidRPr="00E57CD3">
        <w:rPr>
          <w:sz w:val="22"/>
          <w:szCs w:val="22"/>
        </w:rPr>
        <w:tab/>
      </w:r>
      <w:r w:rsidRPr="00E57CD3">
        <w:rPr>
          <w:sz w:val="22"/>
          <w:szCs w:val="22"/>
        </w:rPr>
        <w:tab/>
        <w:t>Número de Créditos: 03</w:t>
      </w:r>
    </w:p>
    <w:p w:rsidR="00D962B6" w:rsidRPr="00E57CD3" w:rsidRDefault="00D962B6" w:rsidP="00D962B6">
      <w:pPr>
        <w:jc w:val="both"/>
        <w:rPr>
          <w:b/>
          <w:sz w:val="22"/>
          <w:szCs w:val="22"/>
        </w:rPr>
      </w:pPr>
    </w:p>
    <w:p w:rsidR="00D962B6" w:rsidRPr="00E57CD3" w:rsidRDefault="00D962B6" w:rsidP="00D962B6">
      <w:pPr>
        <w:jc w:val="both"/>
        <w:rPr>
          <w:sz w:val="22"/>
          <w:szCs w:val="22"/>
        </w:rPr>
      </w:pPr>
      <w:r w:rsidRPr="00E57CD3">
        <w:rPr>
          <w:b/>
          <w:sz w:val="22"/>
          <w:szCs w:val="22"/>
        </w:rPr>
        <w:t xml:space="preserve"> EMENTA: </w:t>
      </w:r>
      <w:r w:rsidRPr="00E57CD3">
        <w:rPr>
          <w:sz w:val="22"/>
          <w:szCs w:val="22"/>
        </w:rPr>
        <w:t>Conceitos básicos de planejamento e políticas públicas. Planejamento e políticas públicas no Brasil contemporâneo. Avaliação de políticas públicas. O PDI - Projeto de Desenvolvimento Institucional /Plano de Metas. Avaliação Institucional: significado e importância. O SINAES: implantação e a</w:t>
      </w:r>
      <w:r w:rsidRPr="00E57CD3">
        <w:rPr>
          <w:rStyle w:val="highlightedsearchterm"/>
          <w:sz w:val="22"/>
          <w:szCs w:val="22"/>
        </w:rPr>
        <w:t>com</w:t>
      </w:r>
      <w:r w:rsidRPr="00E57CD3">
        <w:rPr>
          <w:sz w:val="22"/>
          <w:szCs w:val="22"/>
        </w:rPr>
        <w:t>panhamento do processo de Avaliação Institucional.</w:t>
      </w:r>
    </w:p>
    <w:p w:rsidR="00D962B6" w:rsidRPr="00E57CD3" w:rsidRDefault="00D962B6" w:rsidP="00D962B6">
      <w:pPr>
        <w:jc w:val="both"/>
        <w:rPr>
          <w:b/>
          <w:color w:val="FF0000"/>
          <w:sz w:val="22"/>
          <w:szCs w:val="22"/>
        </w:rPr>
      </w:pPr>
    </w:p>
    <w:p w:rsidR="00D962B6" w:rsidRPr="00E57CD3" w:rsidRDefault="00D962B6" w:rsidP="00D962B6">
      <w:pPr>
        <w:jc w:val="both"/>
        <w:rPr>
          <w:b/>
          <w:color w:val="FF0000"/>
          <w:sz w:val="22"/>
          <w:szCs w:val="22"/>
        </w:rPr>
      </w:pPr>
    </w:p>
    <w:p w:rsidR="00D962B6" w:rsidRPr="00E57CD3" w:rsidRDefault="00D962B6" w:rsidP="00D962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57CD3">
        <w:rPr>
          <w:rFonts w:ascii="Times New Roman" w:hAnsi="Times New Roman"/>
          <w:b/>
        </w:rPr>
        <w:t>UNIVERSIDADE E SOCIEDADE (45h)</w:t>
      </w:r>
    </w:p>
    <w:p w:rsidR="00D962B6" w:rsidRPr="00E57CD3" w:rsidRDefault="00D962B6" w:rsidP="00D962B6">
      <w:pPr>
        <w:jc w:val="both"/>
        <w:rPr>
          <w:sz w:val="22"/>
          <w:szCs w:val="22"/>
        </w:rPr>
      </w:pPr>
      <w:r w:rsidRPr="00E57CD3">
        <w:rPr>
          <w:sz w:val="22"/>
          <w:szCs w:val="22"/>
        </w:rPr>
        <w:t xml:space="preserve">Áreas de concentração: Políticas Públicas, Gestão e </w:t>
      </w:r>
      <w:proofErr w:type="gramStart"/>
      <w:r w:rsidRPr="00E57CD3">
        <w:rPr>
          <w:sz w:val="22"/>
          <w:szCs w:val="22"/>
        </w:rPr>
        <w:t>Avaliação</w:t>
      </w:r>
      <w:proofErr w:type="gramEnd"/>
    </w:p>
    <w:p w:rsidR="00D962B6" w:rsidRPr="00E57CD3" w:rsidRDefault="00D962B6" w:rsidP="00D962B6">
      <w:pPr>
        <w:jc w:val="both"/>
        <w:rPr>
          <w:sz w:val="22"/>
          <w:szCs w:val="22"/>
        </w:rPr>
      </w:pPr>
      <w:r w:rsidRPr="00E57CD3">
        <w:rPr>
          <w:sz w:val="22"/>
          <w:szCs w:val="22"/>
        </w:rPr>
        <w:t>Linha de Pesquisa: Políticas Públicas de Gestão e Avaliação</w:t>
      </w:r>
    </w:p>
    <w:p w:rsidR="00D962B6" w:rsidRPr="00E57CD3" w:rsidRDefault="00D962B6" w:rsidP="00D962B6">
      <w:pPr>
        <w:jc w:val="both"/>
        <w:rPr>
          <w:sz w:val="22"/>
          <w:szCs w:val="22"/>
        </w:rPr>
      </w:pPr>
      <w:r w:rsidRPr="00E57CD3">
        <w:rPr>
          <w:sz w:val="22"/>
          <w:szCs w:val="22"/>
        </w:rPr>
        <w:t xml:space="preserve">Carga </w:t>
      </w:r>
      <w:proofErr w:type="gramStart"/>
      <w:r w:rsidRPr="00E57CD3">
        <w:rPr>
          <w:sz w:val="22"/>
          <w:szCs w:val="22"/>
        </w:rPr>
        <w:t>Horária:</w:t>
      </w:r>
      <w:proofErr w:type="gramEnd"/>
      <w:r w:rsidRPr="00E57CD3">
        <w:rPr>
          <w:sz w:val="22"/>
          <w:szCs w:val="22"/>
        </w:rPr>
        <w:t>45</w:t>
      </w:r>
      <w:r w:rsidRPr="00E57CD3">
        <w:rPr>
          <w:sz w:val="22"/>
          <w:szCs w:val="22"/>
        </w:rPr>
        <w:tab/>
      </w:r>
      <w:r w:rsidRPr="00E57CD3">
        <w:rPr>
          <w:sz w:val="22"/>
          <w:szCs w:val="22"/>
        </w:rPr>
        <w:tab/>
      </w:r>
      <w:r w:rsidRPr="00E57CD3">
        <w:rPr>
          <w:sz w:val="22"/>
          <w:szCs w:val="22"/>
        </w:rPr>
        <w:tab/>
      </w:r>
      <w:r w:rsidRPr="00E57CD3">
        <w:rPr>
          <w:sz w:val="22"/>
          <w:szCs w:val="22"/>
        </w:rPr>
        <w:tab/>
        <w:t>Número de Créditos:  03</w:t>
      </w:r>
    </w:p>
    <w:p w:rsidR="00D962B6" w:rsidRPr="00E57CD3" w:rsidRDefault="00D962B6" w:rsidP="00D962B6">
      <w:pPr>
        <w:jc w:val="both"/>
        <w:rPr>
          <w:sz w:val="22"/>
          <w:szCs w:val="22"/>
        </w:rPr>
      </w:pPr>
    </w:p>
    <w:p w:rsidR="00D962B6" w:rsidRPr="00E57CD3" w:rsidRDefault="00D962B6" w:rsidP="00D962B6">
      <w:pPr>
        <w:jc w:val="both"/>
        <w:rPr>
          <w:sz w:val="22"/>
          <w:szCs w:val="22"/>
        </w:rPr>
      </w:pPr>
      <w:r w:rsidRPr="00E57CD3">
        <w:rPr>
          <w:b/>
          <w:sz w:val="22"/>
          <w:szCs w:val="22"/>
        </w:rPr>
        <w:t xml:space="preserve">EMENTA: </w:t>
      </w:r>
      <w:r w:rsidRPr="00E57CD3">
        <w:rPr>
          <w:sz w:val="22"/>
          <w:szCs w:val="22"/>
        </w:rPr>
        <w:t>Sociedade. Universidade. Instituição Social. Universidade Brasileira. Cultura Brasileira. Desenvolvimento Regional e Nacional. O saber e o Poder. Compromisso Social. Universidade Filosofia e Política.</w:t>
      </w:r>
    </w:p>
    <w:p w:rsidR="00D962B6" w:rsidRPr="00E57CD3" w:rsidRDefault="00D962B6" w:rsidP="00D962B6">
      <w:pPr>
        <w:jc w:val="both"/>
        <w:rPr>
          <w:b/>
          <w:sz w:val="22"/>
          <w:szCs w:val="22"/>
        </w:rPr>
      </w:pPr>
    </w:p>
    <w:p w:rsidR="00D962B6" w:rsidRPr="00E57CD3" w:rsidRDefault="00D962B6" w:rsidP="00D962B6">
      <w:pPr>
        <w:jc w:val="both"/>
        <w:rPr>
          <w:b/>
          <w:sz w:val="22"/>
          <w:szCs w:val="22"/>
        </w:rPr>
      </w:pPr>
    </w:p>
    <w:p w:rsidR="00D962B6" w:rsidRPr="00E57CD3" w:rsidRDefault="00D962B6" w:rsidP="00D962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57CD3">
        <w:rPr>
          <w:rFonts w:ascii="Times New Roman" w:hAnsi="Times New Roman"/>
          <w:b/>
          <w:iCs/>
        </w:rPr>
        <w:t>MÉTODOS QUANTITATIVOS E QUALITATIVOS APLICADOS ÀS IFES (45h)</w:t>
      </w:r>
    </w:p>
    <w:p w:rsidR="00D962B6" w:rsidRPr="00E57CD3" w:rsidRDefault="00D962B6" w:rsidP="00D962B6">
      <w:pPr>
        <w:jc w:val="both"/>
        <w:rPr>
          <w:sz w:val="22"/>
          <w:szCs w:val="22"/>
        </w:rPr>
      </w:pPr>
      <w:r w:rsidRPr="00E57CD3">
        <w:rPr>
          <w:sz w:val="22"/>
          <w:szCs w:val="22"/>
        </w:rPr>
        <w:t xml:space="preserve">Áreas de concentração: Políticas Públicas, Gestão e </w:t>
      </w:r>
      <w:proofErr w:type="gramStart"/>
      <w:r w:rsidRPr="00E57CD3">
        <w:rPr>
          <w:sz w:val="22"/>
          <w:szCs w:val="22"/>
        </w:rPr>
        <w:t>Avaliação</w:t>
      </w:r>
      <w:proofErr w:type="gramEnd"/>
    </w:p>
    <w:p w:rsidR="00D962B6" w:rsidRPr="00E57CD3" w:rsidRDefault="00D962B6" w:rsidP="00D962B6">
      <w:pPr>
        <w:jc w:val="both"/>
        <w:rPr>
          <w:sz w:val="22"/>
          <w:szCs w:val="22"/>
        </w:rPr>
      </w:pPr>
      <w:r w:rsidRPr="00E57CD3">
        <w:rPr>
          <w:sz w:val="22"/>
          <w:szCs w:val="22"/>
        </w:rPr>
        <w:t xml:space="preserve">Carga </w:t>
      </w:r>
      <w:proofErr w:type="gramStart"/>
      <w:r w:rsidRPr="00E57CD3">
        <w:rPr>
          <w:sz w:val="22"/>
          <w:szCs w:val="22"/>
        </w:rPr>
        <w:t>Horária:</w:t>
      </w:r>
      <w:proofErr w:type="gramEnd"/>
      <w:r w:rsidRPr="00E57CD3">
        <w:rPr>
          <w:sz w:val="22"/>
          <w:szCs w:val="22"/>
        </w:rPr>
        <w:t>45</w:t>
      </w:r>
      <w:r w:rsidRPr="00E57CD3">
        <w:rPr>
          <w:sz w:val="22"/>
          <w:szCs w:val="22"/>
        </w:rPr>
        <w:tab/>
      </w:r>
      <w:r w:rsidRPr="00E57CD3">
        <w:rPr>
          <w:sz w:val="22"/>
          <w:szCs w:val="22"/>
        </w:rPr>
        <w:tab/>
      </w:r>
      <w:r w:rsidRPr="00E57CD3">
        <w:rPr>
          <w:sz w:val="22"/>
          <w:szCs w:val="22"/>
        </w:rPr>
        <w:tab/>
      </w:r>
      <w:r w:rsidRPr="00E57CD3">
        <w:rPr>
          <w:sz w:val="22"/>
          <w:szCs w:val="22"/>
        </w:rPr>
        <w:tab/>
        <w:t>Número de Créditos: 03</w:t>
      </w:r>
    </w:p>
    <w:p w:rsidR="00D962B6" w:rsidRPr="00E57CD3" w:rsidRDefault="00D962B6" w:rsidP="00D962B6">
      <w:pPr>
        <w:tabs>
          <w:tab w:val="left" w:pos="2694"/>
        </w:tabs>
        <w:jc w:val="both"/>
        <w:rPr>
          <w:b/>
          <w:sz w:val="22"/>
          <w:szCs w:val="22"/>
        </w:rPr>
      </w:pPr>
    </w:p>
    <w:p w:rsidR="00D962B6" w:rsidRPr="00E57CD3" w:rsidRDefault="00D962B6" w:rsidP="00D962B6">
      <w:pPr>
        <w:jc w:val="both"/>
        <w:rPr>
          <w:sz w:val="22"/>
          <w:szCs w:val="22"/>
        </w:rPr>
      </w:pPr>
      <w:r w:rsidRPr="00E57CD3">
        <w:rPr>
          <w:b/>
          <w:sz w:val="22"/>
          <w:szCs w:val="22"/>
        </w:rPr>
        <w:t xml:space="preserve">EMENTA: </w:t>
      </w:r>
      <w:r w:rsidRPr="00E57CD3">
        <w:rPr>
          <w:sz w:val="22"/>
          <w:szCs w:val="22"/>
        </w:rPr>
        <w:t xml:space="preserve">Pluralidade metodológica e o diálogo entre o qualitativo e o quantitativo nas ciências sociais. Metodologia, métodos e técnicas da investigação social. Planejamento de pesquisa. Organização de dados e construção de instrumentos de pesquisa. Coleta e sistematização de dados. Análise Exploratória de Dados. Fundamentos básicos de estática descritiva. Fundamentos e técnicas de amostragem. Aplicação do </w:t>
      </w:r>
      <w:proofErr w:type="spellStart"/>
      <w:proofErr w:type="gramStart"/>
      <w:r w:rsidRPr="00E57CD3">
        <w:rPr>
          <w:sz w:val="22"/>
          <w:szCs w:val="22"/>
        </w:rPr>
        <w:t>StatisticalPackage</w:t>
      </w:r>
      <w:proofErr w:type="spellEnd"/>
      <w:proofErr w:type="gramEnd"/>
      <w:r w:rsidRPr="00E57CD3">
        <w:rPr>
          <w:sz w:val="22"/>
          <w:szCs w:val="22"/>
        </w:rPr>
        <w:t xml:space="preserve"> for Social </w:t>
      </w:r>
      <w:proofErr w:type="spellStart"/>
      <w:r w:rsidRPr="00E57CD3">
        <w:rPr>
          <w:sz w:val="22"/>
          <w:szCs w:val="22"/>
        </w:rPr>
        <w:t>Sciences</w:t>
      </w:r>
      <w:proofErr w:type="spellEnd"/>
      <w:r w:rsidRPr="00E57CD3">
        <w:rPr>
          <w:sz w:val="22"/>
          <w:szCs w:val="22"/>
        </w:rPr>
        <w:t xml:space="preserve"> (SPSS) no tratamento e análise de dados de pesquisa em Ciências Humanas e Sociais; Formalização de Indicadores Educacionais.</w:t>
      </w:r>
    </w:p>
    <w:p w:rsidR="00D962B6" w:rsidRPr="00E57CD3" w:rsidRDefault="00D962B6" w:rsidP="00D962B6">
      <w:pPr>
        <w:jc w:val="both"/>
        <w:rPr>
          <w:b/>
          <w:iCs/>
          <w:sz w:val="22"/>
          <w:szCs w:val="22"/>
        </w:rPr>
      </w:pPr>
    </w:p>
    <w:p w:rsidR="00D962B6" w:rsidRPr="00E57CD3" w:rsidRDefault="00D962B6" w:rsidP="00D962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57CD3">
        <w:rPr>
          <w:rFonts w:ascii="Times New Roman" w:hAnsi="Times New Roman"/>
          <w:b/>
          <w:iCs/>
        </w:rPr>
        <w:t>METODOLOGIA DO TRABALHO CIENTÍFICO (30h)</w:t>
      </w:r>
    </w:p>
    <w:p w:rsidR="00D962B6" w:rsidRPr="00E57CD3" w:rsidRDefault="00D962B6" w:rsidP="00D962B6">
      <w:pPr>
        <w:jc w:val="both"/>
        <w:rPr>
          <w:sz w:val="22"/>
          <w:szCs w:val="22"/>
        </w:rPr>
      </w:pPr>
      <w:r w:rsidRPr="00E57CD3">
        <w:rPr>
          <w:sz w:val="22"/>
          <w:szCs w:val="22"/>
        </w:rPr>
        <w:t xml:space="preserve">Áreas de concentração: Políticas Públicas, Gestão e </w:t>
      </w:r>
      <w:proofErr w:type="gramStart"/>
      <w:r w:rsidRPr="00E57CD3">
        <w:rPr>
          <w:sz w:val="22"/>
          <w:szCs w:val="22"/>
        </w:rPr>
        <w:t>Avaliação</w:t>
      </w:r>
      <w:proofErr w:type="gramEnd"/>
    </w:p>
    <w:p w:rsidR="00D962B6" w:rsidRPr="00E57CD3" w:rsidRDefault="00D962B6" w:rsidP="00D962B6">
      <w:pPr>
        <w:jc w:val="both"/>
        <w:rPr>
          <w:sz w:val="22"/>
          <w:szCs w:val="22"/>
        </w:rPr>
      </w:pPr>
      <w:r w:rsidRPr="00E57CD3">
        <w:rPr>
          <w:sz w:val="22"/>
          <w:szCs w:val="22"/>
        </w:rPr>
        <w:t xml:space="preserve">Carga </w:t>
      </w:r>
      <w:proofErr w:type="gramStart"/>
      <w:r w:rsidRPr="00E57CD3">
        <w:rPr>
          <w:sz w:val="22"/>
          <w:szCs w:val="22"/>
        </w:rPr>
        <w:t>Horária:</w:t>
      </w:r>
      <w:proofErr w:type="gramEnd"/>
      <w:r w:rsidRPr="00E57CD3">
        <w:rPr>
          <w:sz w:val="22"/>
          <w:szCs w:val="22"/>
        </w:rPr>
        <w:t>30</w:t>
      </w:r>
      <w:r w:rsidRPr="00E57CD3">
        <w:rPr>
          <w:sz w:val="22"/>
          <w:szCs w:val="22"/>
        </w:rPr>
        <w:tab/>
      </w:r>
      <w:r w:rsidRPr="00E57CD3">
        <w:rPr>
          <w:sz w:val="22"/>
          <w:szCs w:val="22"/>
        </w:rPr>
        <w:tab/>
      </w:r>
      <w:r w:rsidRPr="00E57CD3">
        <w:rPr>
          <w:sz w:val="22"/>
          <w:szCs w:val="22"/>
        </w:rPr>
        <w:tab/>
      </w:r>
      <w:r w:rsidRPr="00E57CD3">
        <w:rPr>
          <w:sz w:val="22"/>
          <w:szCs w:val="22"/>
        </w:rPr>
        <w:tab/>
        <w:t>Número de Créditos: 02</w:t>
      </w:r>
    </w:p>
    <w:p w:rsidR="00D962B6" w:rsidRPr="00E57CD3" w:rsidRDefault="00D962B6" w:rsidP="00D962B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962B6" w:rsidRPr="00E57CD3" w:rsidRDefault="00D962B6" w:rsidP="00D962B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7CD3">
        <w:rPr>
          <w:b/>
          <w:bCs/>
          <w:sz w:val="22"/>
          <w:szCs w:val="22"/>
        </w:rPr>
        <w:t>EMENTA:</w:t>
      </w:r>
      <w:r w:rsidRPr="00E57CD3">
        <w:rPr>
          <w:sz w:val="22"/>
          <w:szCs w:val="22"/>
        </w:rPr>
        <w:t xml:space="preserve"> Introdução aos conceitos de trabalho científico. Tipos de trabalho científicos. Princípios da metodologia científica. Diretrizes metodológicas para a leitura. Processos e técnicas de elaboração do trabalho científico. Normas da ABNT. Elaboração de Projeto de </w:t>
      </w:r>
      <w:r>
        <w:rPr>
          <w:sz w:val="22"/>
          <w:szCs w:val="22"/>
        </w:rPr>
        <w:t>Dissertação</w:t>
      </w:r>
      <w:r w:rsidRPr="00E57CD3">
        <w:rPr>
          <w:sz w:val="22"/>
          <w:szCs w:val="22"/>
        </w:rPr>
        <w:t xml:space="preserve"> com defesa em sala de aula.</w:t>
      </w:r>
    </w:p>
    <w:p w:rsidR="00545735" w:rsidRDefault="00545735"/>
    <w:sectPr w:rsidR="00545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2D4"/>
    <w:multiLevelType w:val="hybridMultilevel"/>
    <w:tmpl w:val="05D65EB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B6"/>
    <w:rsid w:val="00545735"/>
    <w:rsid w:val="00D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rsid w:val="00D962B6"/>
  </w:style>
  <w:style w:type="paragraph" w:customStyle="1" w:styleId="ListParagraph">
    <w:name w:val="List Paragraph"/>
    <w:basedOn w:val="Normal"/>
    <w:rsid w:val="00D962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rsid w:val="00D962B6"/>
  </w:style>
  <w:style w:type="paragraph" w:customStyle="1" w:styleId="ListParagraph">
    <w:name w:val="List Paragraph"/>
    <w:basedOn w:val="Normal"/>
    <w:rsid w:val="00D962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dcterms:created xsi:type="dcterms:W3CDTF">2015-02-08T00:35:00Z</dcterms:created>
  <dcterms:modified xsi:type="dcterms:W3CDTF">2015-02-08T00:36:00Z</dcterms:modified>
</cp:coreProperties>
</file>