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-790575</wp:posOffset>
            </wp:positionV>
            <wp:extent cx="9658350" cy="7905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 w:type="textWrapping"/>
      </w:r>
      <w:r>
        <w:rPr>
          <w:b/>
          <w:sz w:val="36"/>
          <w:szCs w:val="36"/>
        </w:rPr>
        <w:t>PROGRAMAÇÃO ACADÊMICA PPGDH 201</w:t>
      </w:r>
      <w:r>
        <w:rPr>
          <w:b/>
          <w:sz w:val="36"/>
          <w:szCs w:val="36"/>
          <w:lang w:val="pt-BR"/>
        </w:rPr>
        <w:t>9</w:t>
      </w:r>
      <w:r>
        <w:rPr>
          <w:b/>
          <w:sz w:val="36"/>
          <w:szCs w:val="36"/>
        </w:rPr>
        <w:t>.1</w:t>
      </w:r>
    </w:p>
    <w:p>
      <w:pPr>
        <w:pStyle w:val="12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Matrículas (aluno regular): Entre </w:t>
      </w:r>
      <w:r>
        <w:rPr>
          <w:rFonts w:ascii="Calibri" w:hAnsi="Calibri" w:cs="Calibri"/>
          <w:sz w:val="24"/>
          <w:szCs w:val="24"/>
          <w:lang w:val="pt-BR"/>
        </w:rPr>
        <w:t xml:space="preserve">06/02/2019 e 27/02/2019 - </w:t>
      </w:r>
      <w:r>
        <w:rPr>
          <w:rFonts w:ascii="Calibri" w:hAnsi="Calibri" w:cs="Calibri"/>
          <w:sz w:val="24"/>
          <w:szCs w:val="24"/>
        </w:rPr>
        <w:t xml:space="preserve"> Online através do SIGAA</w:t>
      </w:r>
    </w:p>
    <w:p>
      <w:pPr>
        <w:pStyle w:val="12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pt-BR"/>
        </w:rPr>
        <w:t>Seleção Aluno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t-BR"/>
        </w:rPr>
        <w:t>E</w:t>
      </w:r>
      <w:r>
        <w:rPr>
          <w:rFonts w:ascii="Calibri" w:hAnsi="Calibri" w:cs="Calibri"/>
          <w:sz w:val="24"/>
          <w:szCs w:val="24"/>
        </w:rPr>
        <w:t>special</w:t>
      </w:r>
      <w:r>
        <w:rPr>
          <w:rFonts w:ascii="Calibri" w:hAnsi="Calibri" w:cs="Calibri"/>
          <w:sz w:val="24"/>
          <w:szCs w:val="24"/>
          <w:lang w:val="pt-BR"/>
        </w:rPr>
        <w:t xml:space="preserve"> - (Apenas nas Disciplinas de Tópicos Especiais</w:t>
      </w:r>
      <w:r>
        <w:rPr>
          <w:rFonts w:ascii="Calibri" w:hAnsi="Calibri" w:cs="Calibri"/>
          <w:sz w:val="24"/>
          <w:szCs w:val="24"/>
        </w:rPr>
        <w:t xml:space="preserve">): </w:t>
      </w:r>
      <w:r>
        <w:rPr>
          <w:rFonts w:ascii="Calibri" w:hAnsi="Calibri" w:cs="Calibri"/>
          <w:sz w:val="24"/>
          <w:szCs w:val="24"/>
          <w:lang w:val="pt-BR"/>
        </w:rPr>
        <w:t xml:space="preserve">28/02/2018  e 01/03/2019-  </w:t>
      </w:r>
      <w:r>
        <w:rPr>
          <w:rFonts w:ascii="Calibri" w:hAnsi="Calibri" w:cs="Calibri"/>
          <w:sz w:val="24"/>
          <w:szCs w:val="24"/>
        </w:rPr>
        <w:t>Na Secretaria da PPGDH*</w:t>
      </w:r>
    </w:p>
    <w:p>
      <w:pPr>
        <w:pStyle w:val="12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Início do Semestre: </w:t>
      </w:r>
      <w:r>
        <w:rPr>
          <w:rFonts w:ascii="Calibri" w:hAnsi="Calibri" w:cs="Calibri"/>
          <w:sz w:val="24"/>
          <w:szCs w:val="24"/>
          <w:lang w:val="pt-BR"/>
        </w:rPr>
        <w:t>07/03/2019</w:t>
      </w:r>
    </w:p>
    <w:p>
      <w:pPr>
        <w:pStyle w:val="12"/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Término do Semestre: </w:t>
      </w:r>
      <w:r>
        <w:rPr>
          <w:rFonts w:ascii="Calibri" w:hAnsi="Calibri" w:cs="Calibri"/>
          <w:sz w:val="24"/>
          <w:szCs w:val="24"/>
          <w:lang w:val="pt-BR"/>
        </w:rPr>
        <w:t>30/06/2019</w:t>
      </w:r>
    </w:p>
    <w:p>
      <w:pPr>
        <w:spacing w:after="0" w:line="240" w:lineRule="auto"/>
        <w:ind w:left="-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DISCIPLINAS OBRIGATÓRIAS POR LINHA</w:t>
      </w:r>
    </w:p>
    <w:tbl>
      <w:tblPr>
        <w:tblStyle w:val="6"/>
        <w:tblW w:w="1616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6832"/>
        <w:gridCol w:w="992"/>
        <w:gridCol w:w="3241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Código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Disciplinas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Créditos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Dia e horário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Professor(a) responsável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SPPDH0005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Teoria e História dos Direitos Humanos e da Democracia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SEXTA 15:00-18:00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Giuseppe Tosi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SPPDH0006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Teoria e História dos Direitos Humanos e da Democracia na América Latina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>
              <w:rPr>
                <w:rFonts w:ascii="Calibri" w:hAnsi="Calibri" w:cs="Calibri"/>
                <w:color w:val="auto"/>
                <w:lang w:val="pt-BR"/>
              </w:rPr>
              <w:t>SEXTA 09:00-12:00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Gustavo Batista e Rodrigo Freire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SPPDH0007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Educação em Direitos Humanos I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QUARTA 14:00-17:00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 xml:space="preserve">Fernando César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SPPDH0008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Educação em Direitos Humanos II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QUARTA 08:00-11:00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Suelídia Calaça e Nazaré Zenaide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SPPDH0009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Territórios, direitos humanos e diversidades socioculturais 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QUINTA 09:00-12:00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Fátima Rodrigues e Amanda Marques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SPPDH0010</w:t>
            </w:r>
          </w:p>
        </w:tc>
        <w:tc>
          <w:tcPr>
            <w:tcW w:w="6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Territórios, direitos humanos e diversidades socioculturais II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3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QUARTA 14:00-17:00</w:t>
            </w:r>
          </w:p>
        </w:tc>
        <w:tc>
          <w:tcPr>
            <w:tcW w:w="3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Luziana Ramalho e Glória Rabay</w:t>
            </w:r>
          </w:p>
        </w:tc>
      </w:tr>
    </w:tbl>
    <w:p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</w:rPr>
        <w:br w:type="textWrapping"/>
      </w:r>
    </w:p>
    <w:p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DISCIPLINAS OPTATIVAS</w:t>
      </w:r>
    </w:p>
    <w:p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6"/>
        <w:tblpPr w:leftFromText="141" w:rightFromText="141" w:vertAnchor="page" w:horzAnchor="margin" w:tblpXSpec="center" w:tblpY="2064"/>
        <w:tblW w:w="16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464"/>
        <w:gridCol w:w="729"/>
        <w:gridCol w:w="1886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Código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Disciplinas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Créd.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Dia e horário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Professor(a)s responsável(is)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SPPDH001</w:t>
            </w:r>
            <w:r>
              <w:rPr>
                <w:rFonts w:ascii="Calibri" w:hAnsi="Calibri" w:cs="Calibri"/>
                <w:lang w:val="pt-BR"/>
              </w:rPr>
              <w:t>1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</w:rPr>
              <w:t>Tópicos Especiais em Direitos Humanos I –</w:t>
            </w:r>
            <w:r>
              <w:rPr>
                <w:rFonts w:hint="default" w:cs="Calibri"/>
              </w:rPr>
              <w:t> 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Teoria e Praxe da Proteção Universal e Regional aos Direitos Humanos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lang w:val="pt-BR"/>
              </w:rPr>
              <w:t>SEXTA 07H-09H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 w:val="0"/>
                <w:bCs/>
                <w:lang w:val="pt-BR"/>
              </w:rPr>
              <w:t>Sven Peterke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SPPDH0012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Tópicos Especiais em Direitos Humanos II: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Religião, Direitos Humanos e Diversidades: Resistências, Afetos e Sensibilidades</w:t>
            </w:r>
            <w:bookmarkStart w:id="0" w:name="_GoBack"/>
            <w:bookmarkEnd w:id="0"/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QUINTA 17H-19H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Eduardo Meinberg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SPPDH0013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Tópicos Especiais em Direitos Humanos III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(turma 01)</w:t>
            </w:r>
            <w:r>
              <w:rPr>
                <w:rFonts w:cs="Calibri"/>
                <w:lang w:val="pt-BR"/>
              </w:rPr>
              <w:t xml:space="preserve">: 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Limites dos Direitos Humanos: Democracia, Política, Direito e Sociedade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SEXTA 15H-17H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Luciano Nascimento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SPPDH0013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Tópicos Especiais em Direitos Humanos III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(turma 02)</w:t>
            </w:r>
            <w:r>
              <w:rPr>
                <w:rFonts w:cs="Calibri"/>
                <w:lang w:val="pt-BR"/>
              </w:rPr>
              <w:t xml:space="preserve">: 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Criminologia Crítica e Direitos Humanos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SEXTA 15H-17H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Nelson Gomes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SPPDH0014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Tópicos Especiais em Direitos Humanos IV: </w:t>
            </w:r>
            <w:r>
              <w:rPr>
                <w:rFonts w:ascii="Calibri" w:cs="Calibri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Direitos Humanos Como Projeto de Sociedade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QUARTA 17H-19H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cs="Calibri"/>
                <w:lang w:val="pt-BR"/>
              </w:rPr>
              <w:t>João Batista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SPPDH0015</w:t>
            </w:r>
          </w:p>
        </w:tc>
        <w:tc>
          <w:tcPr>
            <w:tcW w:w="8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Tópicos Especiais em Direitos Humanos V</w:t>
            </w:r>
            <w:r>
              <w:rPr>
                <w:rFonts w:ascii="Calibri" w:hAnsi="Calibri" w:cs="Calibri"/>
                <w:lang w:val="pt-BR"/>
              </w:rPr>
              <w:t xml:space="preserve">: </w:t>
            </w:r>
            <w:r>
              <w:rPr>
                <w:rFonts w:hint="default" w:ascii="Times New Roman" w:hAnsi="Times New Roman" w:eastAsia="SimSun" w:cs="Times New Roman"/>
                <w:b/>
                <w:i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Literatura e Direitos Humanos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QUINTA 07H-09H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 w:line="24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lang w:val="pt-BR"/>
              </w:rPr>
              <w:t>Wilma Martins</w:t>
            </w:r>
          </w:p>
        </w:tc>
      </w:tr>
    </w:tbl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3 - Exige-se para a candidatura de alunos especiais os seguintes requisitos: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3.1. Cópia do Diploma de Graduação;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3.2. Cópia do Histórico Escolar da Graduação;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3.3. Cópia dos Documentos Pessoais (RG, CPF, Certidão de Quitação Eleitoral, Certidão de Quitação com o Serviço Militar para os candidatos de Sexo Masculino);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3.4. Comprovante de Residência;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3.5. Ficha de Inscrição (a ser preenchida na secretaria do PPGDH).</w:t>
      </w:r>
    </w:p>
    <w:p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pt-BR"/>
        </w:rPr>
      </w:pPr>
      <w:r>
        <w:rPr>
          <w:rFonts w:ascii="Calibri" w:hAnsi="Calibri" w:cs="Calibri"/>
          <w:sz w:val="24"/>
          <w:szCs w:val="24"/>
          <w:lang w:val="pt-BR"/>
        </w:rPr>
        <w:t>4 - A matrícula de alunos especiais é limitada a 5 alunos por turma e a matrícula de alunos regulares nesta turma.</w:t>
      </w:r>
    </w:p>
    <w:p>
      <w:pPr>
        <w:spacing w:after="0" w:line="240" w:lineRule="auto"/>
        <w:jc w:val="both"/>
        <w:rPr>
          <w:sz w:val="23"/>
          <w:szCs w:val="23"/>
          <w:lang w:val="pt-BR"/>
        </w:rPr>
      </w:pPr>
    </w:p>
    <w:p>
      <w:pPr>
        <w:spacing w:after="0" w:line="240" w:lineRule="auto"/>
        <w:jc w:val="both"/>
        <w:rPr>
          <w:sz w:val="23"/>
          <w:szCs w:val="23"/>
        </w:rPr>
      </w:pPr>
    </w:p>
    <w:p>
      <w:pPr>
        <w:spacing w:after="0" w:line="240" w:lineRule="auto"/>
        <w:jc w:val="both"/>
        <w:rPr>
          <w:sz w:val="23"/>
          <w:szCs w:val="23"/>
        </w:rPr>
      </w:pPr>
    </w:p>
    <w:p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João Pessoa, </w:t>
      </w:r>
      <w:r>
        <w:rPr>
          <w:sz w:val="23"/>
          <w:szCs w:val="23"/>
          <w:lang w:val="pt-BR"/>
        </w:rPr>
        <w:t xml:space="preserve">04 </w:t>
      </w:r>
      <w:r>
        <w:rPr>
          <w:sz w:val="23"/>
          <w:szCs w:val="23"/>
        </w:rPr>
        <w:t xml:space="preserve">de </w:t>
      </w:r>
      <w:r>
        <w:rPr>
          <w:sz w:val="23"/>
          <w:szCs w:val="23"/>
          <w:lang w:val="pt-BR"/>
        </w:rPr>
        <w:t xml:space="preserve">Fevereiro </w:t>
      </w:r>
      <w:r>
        <w:rPr>
          <w:sz w:val="23"/>
          <w:szCs w:val="23"/>
        </w:rPr>
        <w:t>de 201</w:t>
      </w:r>
      <w:r>
        <w:rPr>
          <w:sz w:val="23"/>
          <w:szCs w:val="23"/>
          <w:lang w:val="pt-BR"/>
        </w:rPr>
        <w:t>9</w:t>
      </w: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7BA7"/>
    <w:multiLevelType w:val="multilevel"/>
    <w:tmpl w:val="2B947BA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DA"/>
    <w:rsid w:val="00012138"/>
    <w:rsid w:val="00152992"/>
    <w:rsid w:val="00157BF0"/>
    <w:rsid w:val="0016782C"/>
    <w:rsid w:val="00187EB9"/>
    <w:rsid w:val="001E341B"/>
    <w:rsid w:val="00237290"/>
    <w:rsid w:val="002A1211"/>
    <w:rsid w:val="002E025B"/>
    <w:rsid w:val="003111D9"/>
    <w:rsid w:val="0033220F"/>
    <w:rsid w:val="00366468"/>
    <w:rsid w:val="00392CB7"/>
    <w:rsid w:val="00397736"/>
    <w:rsid w:val="00405E45"/>
    <w:rsid w:val="00406C4F"/>
    <w:rsid w:val="00442334"/>
    <w:rsid w:val="0058461C"/>
    <w:rsid w:val="005A6334"/>
    <w:rsid w:val="00611252"/>
    <w:rsid w:val="00642766"/>
    <w:rsid w:val="006D7443"/>
    <w:rsid w:val="006E7383"/>
    <w:rsid w:val="006F4B4F"/>
    <w:rsid w:val="00785EDF"/>
    <w:rsid w:val="007C05B6"/>
    <w:rsid w:val="007C4930"/>
    <w:rsid w:val="00872EF8"/>
    <w:rsid w:val="00916CD6"/>
    <w:rsid w:val="009D40E3"/>
    <w:rsid w:val="00A4293D"/>
    <w:rsid w:val="00A9076F"/>
    <w:rsid w:val="00AA4457"/>
    <w:rsid w:val="00AD4A00"/>
    <w:rsid w:val="00AE2445"/>
    <w:rsid w:val="00AF6DB5"/>
    <w:rsid w:val="00C6699B"/>
    <w:rsid w:val="00E02DF6"/>
    <w:rsid w:val="00E522FF"/>
    <w:rsid w:val="00E82CEC"/>
    <w:rsid w:val="00E91BC8"/>
    <w:rsid w:val="00EC3B72"/>
    <w:rsid w:val="00EF53D9"/>
    <w:rsid w:val="00F57DDA"/>
    <w:rsid w:val="00F7092E"/>
    <w:rsid w:val="00FC697C"/>
    <w:rsid w:val="09792F02"/>
    <w:rsid w:val="0F06238E"/>
    <w:rsid w:val="16C54C9D"/>
    <w:rsid w:val="19E17362"/>
    <w:rsid w:val="1BEE3782"/>
    <w:rsid w:val="1F261151"/>
    <w:rsid w:val="2FDE1F1C"/>
    <w:rsid w:val="33E76C62"/>
    <w:rsid w:val="4676410B"/>
    <w:rsid w:val="48A46210"/>
    <w:rsid w:val="4B0A0DA0"/>
    <w:rsid w:val="4E5F17C4"/>
    <w:rsid w:val="51D5591D"/>
    <w:rsid w:val="76E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apple-converted-space"/>
    <w:basedOn w:val="5"/>
    <w:qFormat/>
    <w:uiPriority w:val="0"/>
  </w:style>
  <w:style w:type="character" w:customStyle="1" w:styleId="8">
    <w:name w:val="il"/>
    <w:basedOn w:val="5"/>
    <w:qFormat/>
    <w:uiPriority w:val="0"/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val="pt-BR" w:eastAsia="en-US" w:bidi="ar-SA"/>
    </w:rPr>
  </w:style>
  <w:style w:type="character" w:customStyle="1" w:styleId="10">
    <w:name w:val="Cabeçalho Char"/>
    <w:basedOn w:val="5"/>
    <w:link w:val="4"/>
    <w:qFormat/>
    <w:uiPriority w:val="99"/>
  </w:style>
  <w:style w:type="character" w:customStyle="1" w:styleId="11">
    <w:name w:val="Rodapé Char"/>
    <w:basedOn w:val="5"/>
    <w:link w:val="3"/>
    <w:qFormat/>
    <w:uiPriority w:val="99"/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o de balão Char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3E7C8-5B92-4C80-8C14-7CB57AC21B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465</Words>
  <Characters>2517</Characters>
  <Lines>20</Lines>
  <Paragraphs>5</Paragraphs>
  <ScaleCrop>false</ScaleCrop>
  <LinksUpToDate>false</LinksUpToDate>
  <CharactersWithSpaces>2977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2017-03-03T12:30:00Z</dcterms:created>
  <dc:creator>Adelaide</dc:creator>
  <cp:lastModifiedBy>VISITANTE</cp:lastModifiedBy>
  <cp:lastPrinted>2018-02-28T19:37:00Z</cp:lastPrinted>
  <dcterms:modified xsi:type="dcterms:W3CDTF">2019-02-05T18:28:44Z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