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B1" w:rsidRDefault="00987BB2">
      <w:pPr>
        <w:pStyle w:val="Ttulo1"/>
        <w:spacing w:before="75"/>
        <w:ind w:left="2621" w:right="2618" w:firstLine="1"/>
        <w:jc w:val="center"/>
      </w:pPr>
      <w:r>
        <w:t>UNIVERSIDADE FEDERAL DA PARAÍBA</w:t>
      </w:r>
      <w:r>
        <w:rPr>
          <w:spacing w:val="-64"/>
        </w:rPr>
        <w:t xml:space="preserve"> </w:t>
      </w:r>
      <w:r>
        <w:rPr>
          <w:spacing w:val="-1"/>
        </w:rPr>
        <w:t>COMISSÃO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HETEROIDENTIFICAÇÃO</w:t>
      </w:r>
    </w:p>
    <w:p w:rsidR="00665CB1" w:rsidRDefault="00665CB1">
      <w:pPr>
        <w:pStyle w:val="Corpodetexto"/>
        <w:rPr>
          <w:rFonts w:ascii="Arial"/>
          <w:b/>
          <w:sz w:val="26"/>
        </w:rPr>
      </w:pPr>
    </w:p>
    <w:p w:rsidR="00665CB1" w:rsidRDefault="00665CB1">
      <w:pPr>
        <w:pStyle w:val="Corpodetexto"/>
        <w:rPr>
          <w:rFonts w:ascii="Arial"/>
          <w:b/>
          <w:sz w:val="22"/>
        </w:rPr>
      </w:pPr>
    </w:p>
    <w:p w:rsidR="00665CB1" w:rsidRDefault="00987BB2">
      <w:pPr>
        <w:ind w:left="796" w:right="79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ORIENTAÇÕES PARA RECURSOS CONTRA O RESULTADO PRELIMINAR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BANCA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HETEROIDENTIFICAÇÃO</w:t>
      </w:r>
    </w:p>
    <w:p w:rsidR="00665CB1" w:rsidRDefault="00665CB1">
      <w:pPr>
        <w:pStyle w:val="Corpodetexto"/>
        <w:rPr>
          <w:rFonts w:ascii="Arial"/>
          <w:b/>
          <w:sz w:val="26"/>
        </w:rPr>
      </w:pPr>
    </w:p>
    <w:p w:rsidR="00665CB1" w:rsidRDefault="00665CB1">
      <w:pPr>
        <w:pStyle w:val="Corpodetexto"/>
        <w:spacing w:before="1"/>
        <w:rPr>
          <w:rFonts w:ascii="Arial"/>
          <w:b/>
          <w:sz w:val="22"/>
        </w:rPr>
      </w:pPr>
    </w:p>
    <w:p w:rsidR="00665CB1" w:rsidRDefault="00987BB2">
      <w:pPr>
        <w:pStyle w:val="Corpodetexto"/>
        <w:ind w:left="116" w:right="118" w:firstLine="680"/>
        <w:jc w:val="both"/>
      </w:pP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Heteroidentificação,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heteroidentificação de candidatos autodeclarados negros (pretos e pardos) no Concurso</w:t>
      </w:r>
      <w:r>
        <w:rPr>
          <w:spacing w:val="1"/>
        </w:rPr>
        <w:t xml:space="preserve"> </w:t>
      </w:r>
      <w:r>
        <w:t>Público para Professor do Magistério Superior – Edital 58/2021 do Centro de Educação da</w:t>
      </w:r>
      <w:r>
        <w:rPr>
          <w:spacing w:val="-64"/>
        </w:rPr>
        <w:t xml:space="preserve"> </w:t>
      </w:r>
      <w:r>
        <w:t>UFPB,</w:t>
      </w:r>
      <w:r>
        <w:rPr>
          <w:spacing w:val="1"/>
        </w:rPr>
        <w:t xml:space="preserve"> </w:t>
      </w:r>
      <w:r>
        <w:t>divulga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Bancas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Heteroidentificação.</w:t>
      </w:r>
    </w:p>
    <w:p w:rsidR="00665CB1" w:rsidRDefault="00665CB1">
      <w:pPr>
        <w:pStyle w:val="Corpodetexto"/>
      </w:pPr>
    </w:p>
    <w:p w:rsidR="00665CB1" w:rsidRDefault="00987BB2">
      <w:pPr>
        <w:pStyle w:val="Ttulo1"/>
        <w:numPr>
          <w:ilvl w:val="0"/>
          <w:numId w:val="1"/>
        </w:numPr>
        <w:tabs>
          <w:tab w:val="left" w:pos="385"/>
        </w:tabs>
        <w:ind w:hanging="273"/>
      </w:pPr>
      <w:r>
        <w:t>DO</w:t>
      </w:r>
      <w:r>
        <w:rPr>
          <w:spacing w:val="-5"/>
        </w:rPr>
        <w:t xml:space="preserve"> </w:t>
      </w:r>
      <w:r>
        <w:t>PRAZO</w:t>
      </w:r>
    </w:p>
    <w:p w:rsidR="00665CB1" w:rsidRDefault="00665CB1">
      <w:pPr>
        <w:pStyle w:val="Corpodetexto"/>
        <w:rPr>
          <w:rFonts w:ascii="Arial"/>
          <w:b/>
        </w:rPr>
      </w:pPr>
    </w:p>
    <w:p w:rsidR="00665CB1" w:rsidRDefault="00987BB2">
      <w:pPr>
        <w:pStyle w:val="Corpodetexto"/>
        <w:ind w:left="116" w:right="130"/>
        <w:jc w:val="both"/>
      </w:pPr>
      <w:r>
        <w:t>O período de interposição de recursos terá início no dia 01.06.2022 e término às 23h59 do</w:t>
      </w:r>
      <w:r>
        <w:rPr>
          <w:spacing w:val="-65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10.06.2022</w:t>
      </w:r>
    </w:p>
    <w:p w:rsidR="00665CB1" w:rsidRDefault="00665CB1">
      <w:pPr>
        <w:pStyle w:val="Corpodetexto"/>
      </w:pPr>
    </w:p>
    <w:p w:rsidR="00665CB1" w:rsidRDefault="00987BB2">
      <w:pPr>
        <w:pStyle w:val="Ttulo1"/>
        <w:numPr>
          <w:ilvl w:val="0"/>
          <w:numId w:val="1"/>
        </w:numPr>
        <w:tabs>
          <w:tab w:val="left" w:pos="385"/>
        </w:tabs>
        <w:spacing w:before="1"/>
        <w:ind w:hanging="273"/>
      </w:pPr>
      <w:r>
        <w:t>DOS</w:t>
      </w:r>
      <w:r>
        <w:rPr>
          <w:spacing w:val="-11"/>
        </w:rPr>
        <w:t xml:space="preserve"> </w:t>
      </w:r>
      <w:r>
        <w:t>DOCUMENTOS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SEREM</w:t>
      </w:r>
      <w:r>
        <w:rPr>
          <w:spacing w:val="-10"/>
        </w:rPr>
        <w:t xml:space="preserve"> </w:t>
      </w:r>
      <w:r>
        <w:t>ENVIADOS:</w:t>
      </w:r>
    </w:p>
    <w:p w:rsidR="00665CB1" w:rsidRDefault="00665CB1">
      <w:pPr>
        <w:pStyle w:val="Corpodetexto"/>
        <w:spacing w:before="11"/>
        <w:rPr>
          <w:rFonts w:ascii="Arial"/>
          <w:b/>
          <w:sz w:val="23"/>
        </w:rPr>
      </w:pPr>
    </w:p>
    <w:p w:rsidR="00665CB1" w:rsidRDefault="00987BB2">
      <w:pPr>
        <w:pStyle w:val="Corpodetexto"/>
        <w:ind w:left="116"/>
        <w:jc w:val="both"/>
      </w:pPr>
      <w:r>
        <w:t>Formulário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Comissão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Heteroidentificação</w:t>
      </w:r>
      <w:r>
        <w:rPr>
          <w:spacing w:val="-1"/>
        </w:rPr>
        <w:t xml:space="preserve"> </w:t>
      </w:r>
      <w:r>
        <w:t>(Anexo</w:t>
      </w:r>
      <w:r>
        <w:rPr>
          <w:spacing w:val="-7"/>
        </w:rPr>
        <w:t xml:space="preserve"> </w:t>
      </w:r>
      <w:r>
        <w:t>I).</w:t>
      </w:r>
    </w:p>
    <w:p w:rsidR="00665CB1" w:rsidRDefault="00665CB1">
      <w:pPr>
        <w:pStyle w:val="Corpodetexto"/>
      </w:pPr>
    </w:p>
    <w:p w:rsidR="00665CB1" w:rsidRDefault="00987BB2">
      <w:pPr>
        <w:pStyle w:val="Corpodetexto"/>
        <w:ind w:left="116" w:right="125"/>
        <w:jc w:val="both"/>
      </w:pPr>
      <w:r>
        <w:t>Demais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relevantes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embasamento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-64"/>
        </w:rPr>
        <w:t xml:space="preserve"> </w:t>
      </w:r>
      <w:r>
        <w:t>contestação.</w:t>
      </w:r>
    </w:p>
    <w:p w:rsidR="00665CB1" w:rsidRDefault="00665CB1">
      <w:pPr>
        <w:pStyle w:val="Corpodetexto"/>
        <w:spacing w:before="1"/>
      </w:pPr>
    </w:p>
    <w:p w:rsidR="00665CB1" w:rsidRDefault="00987BB2">
      <w:pPr>
        <w:pStyle w:val="Ttulo1"/>
        <w:numPr>
          <w:ilvl w:val="0"/>
          <w:numId w:val="1"/>
        </w:numPr>
        <w:tabs>
          <w:tab w:val="left" w:pos="385"/>
        </w:tabs>
        <w:ind w:hanging="273"/>
      </w:pPr>
      <w:r>
        <w:t>DA</w:t>
      </w:r>
      <w:r>
        <w:rPr>
          <w:spacing w:val="-14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ENVIO:</w:t>
      </w:r>
    </w:p>
    <w:p w:rsidR="00665CB1" w:rsidRDefault="00665CB1">
      <w:pPr>
        <w:pStyle w:val="Corpodetexto"/>
        <w:rPr>
          <w:rFonts w:ascii="Arial"/>
          <w:b/>
        </w:rPr>
      </w:pPr>
    </w:p>
    <w:p w:rsidR="00665CB1" w:rsidRDefault="00987BB2">
      <w:pPr>
        <w:ind w:left="116" w:right="109"/>
        <w:jc w:val="both"/>
        <w:rPr>
          <w:rFonts w:ascii="Arial" w:hAnsi="Arial"/>
          <w:b/>
          <w:sz w:val="24"/>
        </w:rPr>
      </w:pP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PDF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(documento</w:t>
      </w:r>
      <w:r>
        <w:rPr>
          <w:spacing w:val="1"/>
          <w:sz w:val="24"/>
        </w:rPr>
        <w:t xml:space="preserve"> </w:t>
      </w:r>
      <w:r>
        <w:rPr>
          <w:sz w:val="24"/>
        </w:rPr>
        <w:t>único)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e-mail</w:t>
      </w:r>
      <w:r>
        <w:rPr>
          <w:rFonts w:ascii="Arial" w:hAnsi="Arial"/>
          <w:i/>
          <w:spacing w:val="1"/>
          <w:sz w:val="24"/>
        </w:rPr>
        <w:t xml:space="preserve"> </w:t>
      </w:r>
      <w:hyperlink r:id="rId5">
        <w:r>
          <w:rPr>
            <w:sz w:val="24"/>
          </w:rPr>
          <w:t xml:space="preserve">heteroidentificacao@progep.ufpb.br </w:t>
        </w:r>
      </w:hyperlink>
      <w:r>
        <w:rPr>
          <w:sz w:val="24"/>
        </w:rPr>
        <w:t xml:space="preserve">com o título: </w:t>
      </w:r>
      <w:r>
        <w:rPr>
          <w:rFonts w:ascii="Arial" w:hAnsi="Arial"/>
          <w:b/>
          <w:sz w:val="24"/>
        </w:rPr>
        <w:t>RECURSO CANDIDATO (A) NOME 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CANDITATO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(A)</w:t>
      </w:r>
    </w:p>
    <w:p w:rsidR="00665CB1" w:rsidRDefault="00665CB1">
      <w:pPr>
        <w:pStyle w:val="Corpodetexto"/>
        <w:rPr>
          <w:rFonts w:ascii="Arial"/>
          <w:b/>
        </w:rPr>
      </w:pPr>
    </w:p>
    <w:p w:rsidR="00665CB1" w:rsidRDefault="00987BB2">
      <w:pPr>
        <w:pStyle w:val="Ttulo1"/>
        <w:numPr>
          <w:ilvl w:val="0"/>
          <w:numId w:val="1"/>
        </w:numPr>
        <w:tabs>
          <w:tab w:val="left" w:pos="385"/>
        </w:tabs>
        <w:ind w:hanging="273"/>
      </w:pPr>
      <w:r>
        <w:rPr>
          <w:spacing w:val="-2"/>
        </w:rPr>
        <w:t>DA</w:t>
      </w:r>
      <w:r>
        <w:rPr>
          <w:spacing w:val="-19"/>
        </w:rPr>
        <w:t xml:space="preserve"> </w:t>
      </w:r>
      <w:r>
        <w:rPr>
          <w:spacing w:val="-2"/>
        </w:rPr>
        <w:t>ANÁLISE</w:t>
      </w:r>
      <w:r>
        <w:rPr>
          <w:spacing w:val="3"/>
        </w:rPr>
        <w:t xml:space="preserve"> </w:t>
      </w:r>
      <w:r>
        <w:rPr>
          <w:spacing w:val="-2"/>
        </w:rPr>
        <w:t>DOS</w:t>
      </w:r>
      <w:r>
        <w:rPr>
          <w:spacing w:val="7"/>
        </w:rPr>
        <w:t xml:space="preserve"> </w:t>
      </w:r>
      <w:r>
        <w:rPr>
          <w:spacing w:val="-2"/>
        </w:rPr>
        <w:t>RECURSOS:</w:t>
      </w:r>
    </w:p>
    <w:p w:rsidR="00665CB1" w:rsidRDefault="00665CB1">
      <w:pPr>
        <w:pStyle w:val="Corpodetexto"/>
        <w:rPr>
          <w:rFonts w:ascii="Arial"/>
          <w:b/>
        </w:rPr>
      </w:pPr>
    </w:p>
    <w:p w:rsidR="00665CB1" w:rsidRDefault="00987BB2">
      <w:pPr>
        <w:pStyle w:val="Corpodetexto"/>
        <w:ind w:left="116" w:right="128"/>
        <w:jc w:val="both"/>
      </w:pPr>
      <w:r>
        <w:t>Os recursos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avaliados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banca formada por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com</w:t>
      </w:r>
      <w:r>
        <w:rPr>
          <w:spacing w:val="66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distinta</w:t>
      </w:r>
      <w:r>
        <w:rPr>
          <w:spacing w:val="-2"/>
        </w:rPr>
        <w:t xml:space="preserve"> </w:t>
      </w:r>
      <w:r>
        <w:t>da que</w:t>
      </w:r>
      <w:r>
        <w:rPr>
          <w:spacing w:val="-5"/>
        </w:rPr>
        <w:t xml:space="preserve"> </w:t>
      </w:r>
      <w:r>
        <w:t>apresentou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resultado</w:t>
      </w:r>
      <w:r>
        <w:rPr>
          <w:spacing w:val="3"/>
        </w:rPr>
        <w:t xml:space="preserve"> </w:t>
      </w:r>
      <w:r>
        <w:t>preliminar.</w:t>
      </w:r>
    </w:p>
    <w:p w:rsidR="00665CB1" w:rsidRDefault="00665CB1">
      <w:pPr>
        <w:pStyle w:val="Corpodetexto"/>
      </w:pPr>
    </w:p>
    <w:p w:rsidR="00665CB1" w:rsidRDefault="00987BB2">
      <w:pPr>
        <w:pStyle w:val="Corpodetexto"/>
        <w:ind w:left="116" w:right="142"/>
        <w:jc w:val="both"/>
      </w:pPr>
      <w:r>
        <w:t>Não serão aceitos recursos contra resultados de terceiros, cada candidato só poderá</w:t>
      </w:r>
      <w:r>
        <w:rPr>
          <w:spacing w:val="1"/>
        </w:rPr>
        <w:t xml:space="preserve"> </w:t>
      </w:r>
      <w:r>
        <w:t>recorrer</w:t>
      </w:r>
      <w:r>
        <w:rPr>
          <w:spacing w:val="-4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resultado.</w:t>
      </w:r>
    </w:p>
    <w:p w:rsidR="00665CB1" w:rsidRDefault="00665CB1">
      <w:pPr>
        <w:pStyle w:val="Corpodetexto"/>
        <w:spacing w:before="1"/>
      </w:pPr>
    </w:p>
    <w:p w:rsidR="00665CB1" w:rsidRDefault="00987BB2">
      <w:pPr>
        <w:pStyle w:val="Corpodetexto"/>
        <w:ind w:left="116" w:right="124"/>
        <w:jc w:val="both"/>
      </w:pPr>
      <w:r>
        <w:t>Os</w:t>
      </w:r>
      <w:r>
        <w:rPr>
          <w:spacing w:val="66"/>
        </w:rPr>
        <w:t xml:space="preserve"> </w:t>
      </w:r>
      <w:r>
        <w:t>integrantes   da</w:t>
      </w:r>
      <w:r>
        <w:rPr>
          <w:spacing w:val="67"/>
        </w:rPr>
        <w:t xml:space="preserve"> </w:t>
      </w:r>
      <w:r>
        <w:t>banca   terão</w:t>
      </w:r>
      <w:r>
        <w:rPr>
          <w:spacing w:val="67"/>
        </w:rPr>
        <w:t xml:space="preserve"> </w:t>
      </w:r>
      <w:r>
        <w:t>acesso   a   todos   os   documentos   enviados   pelos</w:t>
      </w:r>
      <w:r>
        <w:rPr>
          <w:spacing w:val="1"/>
        </w:rPr>
        <w:t xml:space="preserve"> </w:t>
      </w:r>
      <w:r>
        <w:t xml:space="preserve">o Formulário de Recurso (Anexo I), e a gravação </w:t>
      </w:r>
      <w:r>
        <w:t>dos vídeos ORIENTAÇÕES PARA</w:t>
      </w:r>
      <w:r>
        <w:rPr>
          <w:spacing w:val="1"/>
        </w:rPr>
        <w:t xml:space="preserve"> </w:t>
      </w:r>
      <w:r>
        <w:t>RECURSOS CONTRA</w:t>
      </w:r>
      <w:r>
        <w:rPr>
          <w:spacing w:val="-1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3"/>
        </w:rPr>
        <w:t xml:space="preserve"> </w:t>
      </w:r>
      <w:r>
        <w:t>PRELIMINAR.</w:t>
      </w:r>
    </w:p>
    <w:p w:rsidR="00665CB1" w:rsidRDefault="00665CB1">
      <w:pPr>
        <w:jc w:val="both"/>
        <w:sectPr w:rsidR="00665CB1">
          <w:type w:val="continuous"/>
          <w:pgSz w:w="11920" w:h="16840"/>
          <w:pgMar w:top="1040" w:right="1020" w:bottom="280" w:left="1020" w:header="720" w:footer="720" w:gutter="0"/>
          <w:cols w:space="720"/>
        </w:sectPr>
      </w:pPr>
    </w:p>
    <w:p w:rsidR="00665CB1" w:rsidRDefault="00987BB2">
      <w:pPr>
        <w:pStyle w:val="Corpodetexto"/>
        <w:spacing w:before="67"/>
        <w:ind w:left="796" w:right="790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I</w:t>
      </w:r>
    </w:p>
    <w:p w:rsidR="00665CB1" w:rsidRDefault="00665CB1">
      <w:pPr>
        <w:pStyle w:val="Corpodetexto"/>
        <w:rPr>
          <w:sz w:val="26"/>
        </w:rPr>
      </w:pPr>
    </w:p>
    <w:p w:rsidR="00665CB1" w:rsidRDefault="00665CB1">
      <w:pPr>
        <w:pStyle w:val="Corpodetexto"/>
        <w:rPr>
          <w:sz w:val="22"/>
        </w:rPr>
      </w:pPr>
    </w:p>
    <w:p w:rsidR="00665CB1" w:rsidRDefault="00987BB2">
      <w:pPr>
        <w:pStyle w:val="Corpodetexto"/>
        <w:ind w:left="577" w:right="646"/>
        <w:jc w:val="center"/>
      </w:pPr>
      <w:r>
        <w:rPr>
          <w:spacing w:val="-2"/>
        </w:rPr>
        <w:t>RECURSO</w:t>
      </w:r>
      <w:r>
        <w:rPr>
          <w:spacing w:val="2"/>
        </w:rPr>
        <w:t xml:space="preserve"> </w:t>
      </w:r>
      <w:r>
        <w:rPr>
          <w:spacing w:val="-2"/>
        </w:rPr>
        <w:t>CONTRA</w:t>
      </w:r>
      <w:r>
        <w:rPr>
          <w:spacing w:val="-3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DECISÃO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-18"/>
        </w:rPr>
        <w:t xml:space="preserve"> </w:t>
      </w:r>
      <w:r>
        <w:rPr>
          <w:spacing w:val="-1"/>
        </w:rPr>
        <w:t>COMISSÃO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HETEROIDENTIFICAÇÃO</w:t>
      </w:r>
    </w:p>
    <w:p w:rsidR="00665CB1" w:rsidRDefault="00665CB1">
      <w:pPr>
        <w:pStyle w:val="Corpodetexto"/>
        <w:rPr>
          <w:sz w:val="26"/>
        </w:rPr>
      </w:pPr>
    </w:p>
    <w:p w:rsidR="00665CB1" w:rsidRDefault="00665CB1">
      <w:pPr>
        <w:pStyle w:val="Corpodetexto"/>
        <w:rPr>
          <w:sz w:val="26"/>
        </w:rPr>
      </w:pPr>
    </w:p>
    <w:p w:rsidR="00665CB1" w:rsidRDefault="00987BB2">
      <w:pPr>
        <w:pStyle w:val="Corpodetexto"/>
        <w:tabs>
          <w:tab w:val="left" w:pos="5709"/>
          <w:tab w:val="left" w:pos="6210"/>
          <w:tab w:val="left" w:pos="9487"/>
          <w:tab w:val="left" w:pos="9671"/>
        </w:tabs>
        <w:spacing w:before="231"/>
        <w:ind w:left="116" w:right="11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identidade</w:t>
      </w:r>
      <w:r>
        <w:rPr>
          <w:spacing w:val="6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64"/>
        </w:rPr>
        <w:t xml:space="preserve"> </w:t>
      </w:r>
      <w:r>
        <w:t>CPF</w:t>
      </w:r>
      <w:r>
        <w:rPr>
          <w:spacing w:val="6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5"/>
        </w:rPr>
        <w:t xml:space="preserve"> </w:t>
      </w:r>
      <w:r>
        <w:t>aprovado</w:t>
      </w:r>
      <w:r>
        <w:tab/>
      </w:r>
      <w:r>
        <w:tab/>
      </w:r>
      <w:r>
        <w:tab/>
        <w:t>no</w:t>
      </w:r>
    </w:p>
    <w:p w:rsidR="00665CB1" w:rsidRDefault="00987BB2">
      <w:pPr>
        <w:pStyle w:val="Corpodetexto"/>
        <w:tabs>
          <w:tab w:val="left" w:pos="8646"/>
          <w:tab w:val="left" w:pos="9475"/>
        </w:tabs>
        <w:ind w:left="116" w:right="1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da</w:t>
      </w:r>
      <w:r>
        <w:rPr>
          <w:spacing w:val="-65"/>
        </w:rPr>
        <w:t xml:space="preserve"> </w:t>
      </w:r>
      <w:r>
        <w:t>Universidade Federal da Paraíba, em cumprimento ao que dispõe a Lei nº 12.711, de</w:t>
      </w:r>
      <w:r>
        <w:rPr>
          <w:spacing w:val="1"/>
        </w:rPr>
        <w:t xml:space="preserve"> </w:t>
      </w:r>
      <w:r>
        <w:t>29/08/2012. Solicito, por meio deste recurso, revisão da avaliação de heteroidentificação e</w:t>
      </w:r>
      <w:r>
        <w:rPr>
          <w:spacing w:val="-64"/>
        </w:rPr>
        <w:t xml:space="preserve"> </w:t>
      </w:r>
      <w:r>
        <w:t>reconsideração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decisão,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justificativas</w:t>
      </w:r>
      <w:r>
        <w:rPr>
          <w:spacing w:val="-4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abaixo:</w:t>
      </w:r>
    </w:p>
    <w:p w:rsidR="00665CB1" w:rsidRDefault="00987BB2">
      <w:pPr>
        <w:pStyle w:val="Corpodetexto"/>
        <w:spacing w:before="1"/>
        <w:rPr>
          <w:sz w:val="19"/>
        </w:rPr>
      </w:pPr>
      <w:r>
        <w:pict>
          <v:shape id="_x0000_s1041" style="position:absolute;margin-left:56.8pt;margin-top:13.35pt;width:479.75pt;height:.1pt;z-index:-15728640;mso-wrap-distance-left:0;mso-wrap-distance-right:0;mso-position-horizontal-relative:page" coordorigin="1136,267" coordsize="9595,0" path="m1136,267r9595,e" filled="f" strokeweight=".26669mm">
            <v:path arrowok="t"/>
            <w10:wrap type="topAndBottom" anchorx="page"/>
          </v:shape>
        </w:pict>
      </w:r>
      <w:r>
        <w:pict>
          <v:shape id="_x0000_s1040" style="position:absolute;margin-left:56.8pt;margin-top:27.15pt;width:479.75pt;height:.1pt;z-index:-15728128;mso-wrap-distance-left:0;mso-wrap-distance-right:0;mso-position-horizontal-relative:page" coordorigin="1136,543" coordsize="9595,0" path="m1136,543r9595,e" filled="f" strokeweight=".26669mm">
            <v:path arrowok="t"/>
            <w10:wrap type="topAndBottom" anchorx="page"/>
          </v:shape>
        </w:pict>
      </w:r>
      <w:r>
        <w:pict>
          <v:shape id="_x0000_s1039" style="position:absolute;margin-left:56.8pt;margin-top:40.95pt;width:479.75pt;height:.1pt;z-index:-15727616;mso-wrap-distance-left:0;mso-wrap-distance-right:0;mso-position-horizontal-relative:page" coordorigin="1136,819" coordsize="9595,0" path="m1136,819r9595,e" filled="f" strokeweight=".26669mm">
            <v:path arrowok="t"/>
            <w10:wrap type="topAndBottom" anchorx="page"/>
          </v:shape>
        </w:pict>
      </w:r>
      <w:r>
        <w:pict>
          <v:shape id="_x0000_s1038" style="position:absolute;margin-left:56.8pt;margin-top:54.75pt;width:479.75pt;height:.1pt;z-index:-15727104;mso-wrap-distance-left:0;mso-wrap-distance-right:0;mso-position-horizontal-relative:page" coordorigin="1136,1095" coordsize="9595,0" path="m1136,1095r9595,e" filled="f" strokeweight=".26669mm">
            <v:path arrowok="t"/>
            <w10:wrap type="topAndBottom" anchorx="page"/>
          </v:shape>
        </w:pict>
      </w:r>
      <w:r>
        <w:pict>
          <v:shape id="_x0000_s1037" style="position:absolute;margin-left:56.8pt;margin-top:68.55pt;width:479.75pt;height:.1pt;z-index:-15726592;mso-wrap-distance-left:0;mso-wrap-distance-right:0;mso-position-horizontal-relative:page" coordorigin="1136,1371" coordsize="9595,0" path="m1136,1371r9595,e" filled="f" strokeweight=".26669mm">
            <v:path arrowok="t"/>
            <w10:wrap type="topAndBottom" anchorx="page"/>
          </v:shape>
        </w:pict>
      </w:r>
      <w:r>
        <w:pict>
          <v:shape id="_x0000_s1036" style="position:absolute;margin-left:56.8pt;margin-top:82.35pt;width:479.75pt;height:.1pt;z-index:-15726080;mso-wrap-distance-left:0;mso-wrap-distance-right:0;mso-position-horizontal-relative:page" coordorigin="1136,1647" coordsize="9595,0" path="m1136,1647r9595,e" filled="f" strokeweight=".26669mm">
            <v:path arrowok="t"/>
            <w10:wrap type="topAndBottom" anchorx="page"/>
          </v:shape>
        </w:pict>
      </w:r>
      <w:r>
        <w:pict>
          <v:shape id="_x0000_s1035" style="position:absolute;margin-left:56.8pt;margin-top:96.15pt;width:479.75pt;height:.1pt;z-index:-15725568;mso-wrap-distance-left:0;mso-wrap-distance-right:0;mso-position-horizontal-relative:page" coordorigin="1136,1923" coordsize="9595,0" path="m1136,1923r9595,e" filled="f" strokeweight=".26669mm">
            <v:path arrowok="t"/>
            <w10:wrap type="topAndBottom" anchorx="page"/>
          </v:shape>
        </w:pict>
      </w:r>
      <w:r>
        <w:pict>
          <v:shape id="_x0000_s1034" style="position:absolute;margin-left:56.8pt;margin-top:109.95pt;width:479.75pt;height:.1pt;z-index:-15725056;mso-wrap-distance-left:0;mso-wrap-distance-right:0;mso-position-horizontal-relative:page" coordorigin="1136,2199" coordsize="9595,0" path="m1136,2199r9595,e" filled="f" strokeweight=".26669mm">
            <v:path arrowok="t"/>
            <w10:wrap type="topAndBottom" anchorx="page"/>
          </v:shape>
        </w:pict>
      </w:r>
      <w:r>
        <w:pict>
          <v:shape id="_x0000_s1033" style="position:absolute;margin-left:56.8pt;margin-top:123.75pt;width:479.75pt;height:.1pt;z-index:-15724544;mso-wrap-distance-left:0;mso-wrap-distance-right:0;mso-position-horizontal-relative:page" coordorigin="1136,2475" coordsize="9595,0" path="m1136,2475r9595,e" filled="f" strokeweight=".26669mm">
            <v:path arrowok="t"/>
            <w10:wrap type="topAndBottom" anchorx="page"/>
          </v:shape>
        </w:pict>
      </w:r>
      <w:r>
        <w:pict>
          <v:shape id="_x0000_s1032" style="position:absolute;margin-left:56.8pt;margin-top:137.55pt;width:479.75pt;height:.1pt;z-index:-15724032;mso-wrap-distance-left:0;mso-wrap-distance-right:0;mso-position-horizontal-relative:page" coordorigin="1136,2751" coordsize="9595,0" path="m1136,2751r9595,e" filled="f" strokeweight=".26669mm">
            <v:path arrowok="t"/>
            <w10:wrap type="topAndBottom" anchorx="page"/>
          </v:shape>
        </w:pict>
      </w:r>
      <w:r>
        <w:pict>
          <v:shape id="_x0000_s1031" style="position:absolute;margin-left:56.8pt;margin-top:151.35pt;width:479.75pt;height:.1pt;z-index:-15723520;mso-wrap-distance-left:0;mso-wrap-distance-right:0;mso-position-horizontal-relative:page" coordorigin="1136,3027" coordsize="9595,0" path="m1136,3027r9595,e" filled="f" strokeweight=".26669mm">
            <v:path arrowok="t"/>
            <w10:wrap type="topAndBottom" anchorx="page"/>
          </v:shape>
        </w:pict>
      </w:r>
      <w:r>
        <w:pict>
          <v:shape id="_x0000_s1030" style="position:absolute;margin-left:56.8pt;margin-top:165.15pt;width:479.75pt;height:.1pt;z-index:-15723008;mso-wrap-distance-left:0;mso-wrap-distance-right:0;mso-position-horizontal-relative:page" coordorigin="1136,3303" coordsize="9595,0" path="m1136,3303r9595,e" filled="f" strokeweight=".26669mm">
            <v:path arrowok="t"/>
            <w10:wrap type="topAndBottom" anchorx="page"/>
          </v:shape>
        </w:pict>
      </w:r>
    </w:p>
    <w:p w:rsidR="00665CB1" w:rsidRDefault="00665CB1">
      <w:pPr>
        <w:pStyle w:val="Corpodetexto"/>
        <w:spacing w:before="8"/>
        <w:rPr>
          <w:sz w:val="16"/>
        </w:rPr>
      </w:pPr>
    </w:p>
    <w:p w:rsidR="00665CB1" w:rsidRDefault="00665CB1">
      <w:pPr>
        <w:pStyle w:val="Corpodetexto"/>
        <w:spacing w:before="8"/>
        <w:rPr>
          <w:sz w:val="16"/>
        </w:rPr>
      </w:pPr>
    </w:p>
    <w:p w:rsidR="00665CB1" w:rsidRDefault="00665CB1">
      <w:pPr>
        <w:pStyle w:val="Corpodetexto"/>
        <w:spacing w:before="8"/>
        <w:rPr>
          <w:sz w:val="16"/>
        </w:rPr>
      </w:pPr>
    </w:p>
    <w:p w:rsidR="00665CB1" w:rsidRDefault="00665CB1">
      <w:pPr>
        <w:pStyle w:val="Corpodetexto"/>
        <w:spacing w:before="8"/>
        <w:rPr>
          <w:sz w:val="16"/>
        </w:rPr>
      </w:pPr>
    </w:p>
    <w:p w:rsidR="00665CB1" w:rsidRDefault="00665CB1">
      <w:pPr>
        <w:pStyle w:val="Corpodetexto"/>
        <w:spacing w:before="8"/>
        <w:rPr>
          <w:sz w:val="16"/>
        </w:rPr>
      </w:pPr>
    </w:p>
    <w:p w:rsidR="00665CB1" w:rsidRDefault="00665CB1">
      <w:pPr>
        <w:pStyle w:val="Corpodetexto"/>
        <w:spacing w:before="8"/>
        <w:rPr>
          <w:sz w:val="16"/>
        </w:rPr>
      </w:pPr>
    </w:p>
    <w:p w:rsidR="00665CB1" w:rsidRDefault="00665CB1">
      <w:pPr>
        <w:pStyle w:val="Corpodetexto"/>
        <w:spacing w:before="8"/>
        <w:rPr>
          <w:sz w:val="16"/>
        </w:rPr>
      </w:pPr>
    </w:p>
    <w:p w:rsidR="00665CB1" w:rsidRDefault="00665CB1">
      <w:pPr>
        <w:pStyle w:val="Corpodetexto"/>
        <w:spacing w:before="8"/>
        <w:rPr>
          <w:sz w:val="16"/>
        </w:rPr>
      </w:pPr>
    </w:p>
    <w:p w:rsidR="00665CB1" w:rsidRDefault="00665CB1">
      <w:pPr>
        <w:pStyle w:val="Corpodetexto"/>
        <w:spacing w:before="8"/>
        <w:rPr>
          <w:sz w:val="16"/>
        </w:rPr>
      </w:pPr>
    </w:p>
    <w:p w:rsidR="00665CB1" w:rsidRDefault="00665CB1">
      <w:pPr>
        <w:pStyle w:val="Corpodetexto"/>
        <w:spacing w:before="8"/>
        <w:rPr>
          <w:sz w:val="16"/>
        </w:rPr>
      </w:pPr>
    </w:p>
    <w:p w:rsidR="00665CB1" w:rsidRDefault="00665CB1">
      <w:pPr>
        <w:pStyle w:val="Corpodetexto"/>
        <w:spacing w:before="8"/>
        <w:rPr>
          <w:sz w:val="16"/>
        </w:rPr>
      </w:pPr>
    </w:p>
    <w:p w:rsidR="00665CB1" w:rsidRDefault="00987BB2">
      <w:pPr>
        <w:pStyle w:val="Corpodetexto"/>
        <w:tabs>
          <w:tab w:val="left" w:pos="2248"/>
        </w:tabs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65CB1" w:rsidRDefault="00665CB1">
      <w:pPr>
        <w:pStyle w:val="Corpodetexto"/>
        <w:rPr>
          <w:sz w:val="20"/>
        </w:rPr>
      </w:pPr>
    </w:p>
    <w:p w:rsidR="00665CB1" w:rsidRDefault="00665CB1">
      <w:pPr>
        <w:pStyle w:val="Corpodetexto"/>
        <w:spacing w:before="9"/>
        <w:rPr>
          <w:sz w:val="22"/>
        </w:rPr>
      </w:pPr>
    </w:p>
    <w:p w:rsidR="00665CB1" w:rsidRDefault="00987BB2">
      <w:pPr>
        <w:pStyle w:val="Corpodetexto"/>
        <w:tabs>
          <w:tab w:val="left" w:pos="1924"/>
          <w:tab w:val="left" w:pos="2780"/>
          <w:tab w:val="left" w:pos="4645"/>
          <w:tab w:val="left" w:pos="5577"/>
        </w:tabs>
        <w:spacing w:before="1"/>
        <w:ind w:left="59"/>
        <w:jc w:val="center"/>
      </w:pPr>
      <w:r>
        <w:pict>
          <v:shape id="_x0000_s1029" style="position:absolute;left:0;text-align:left;margin-left:137.6pt;margin-top:81.15pt;width:319.8pt;height:.1pt;z-index:-15722496;mso-wrap-distance-left:0;mso-wrap-distance-right:0;mso-position-horizontal-relative:page" coordorigin="2752,1623" coordsize="6396,0" path="m2752,1623r6396,e" filled="f" strokeweight=".26669mm">
            <v:path arrowok="t"/>
            <w10:wrap type="topAndBottom"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</w:t>
      </w:r>
      <w:r>
        <w:rPr>
          <w:u w:val="single"/>
        </w:rPr>
        <w:tab/>
      </w:r>
      <w:r>
        <w:t>(local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data)</w:t>
      </w:r>
    </w:p>
    <w:p w:rsidR="00665CB1" w:rsidRDefault="00665CB1">
      <w:pPr>
        <w:pStyle w:val="Corpodetexto"/>
        <w:rPr>
          <w:sz w:val="20"/>
        </w:rPr>
      </w:pPr>
    </w:p>
    <w:p w:rsidR="00665CB1" w:rsidRDefault="00665CB1">
      <w:pPr>
        <w:pStyle w:val="Corpodetexto"/>
        <w:rPr>
          <w:sz w:val="20"/>
        </w:rPr>
      </w:pPr>
    </w:p>
    <w:p w:rsidR="00665CB1" w:rsidRDefault="00665CB1">
      <w:pPr>
        <w:pStyle w:val="Corpodetexto"/>
        <w:rPr>
          <w:sz w:val="20"/>
        </w:rPr>
      </w:pPr>
    </w:p>
    <w:p w:rsidR="00665CB1" w:rsidRDefault="00665CB1">
      <w:pPr>
        <w:pStyle w:val="Corpodetexto"/>
        <w:rPr>
          <w:sz w:val="20"/>
        </w:rPr>
      </w:pPr>
    </w:p>
    <w:p w:rsidR="00665CB1" w:rsidRDefault="00665CB1">
      <w:pPr>
        <w:pStyle w:val="Corpodetexto"/>
        <w:spacing w:before="10"/>
        <w:rPr>
          <w:sz w:val="28"/>
        </w:rPr>
      </w:pPr>
    </w:p>
    <w:p w:rsidR="00665CB1" w:rsidRDefault="00987BB2">
      <w:pPr>
        <w:spacing w:line="242" w:lineRule="auto"/>
        <w:ind w:left="238" w:right="285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ASSINATURA DO CANDIDATO</w:t>
      </w:r>
      <w:bookmarkStart w:id="0" w:name="_GoBack"/>
      <w:bookmarkEnd w:id="0"/>
    </w:p>
    <w:sectPr w:rsidR="00665CB1">
      <w:type w:val="continuous"/>
      <w:pgSz w:w="11910" w:h="16840"/>
      <w:pgMar w:top="104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479"/>
    <w:multiLevelType w:val="hybridMultilevel"/>
    <w:tmpl w:val="0C7AEC7C"/>
    <w:lvl w:ilvl="0" w:tplc="EAA20EB2">
      <w:start w:val="1"/>
      <w:numFmt w:val="decimal"/>
      <w:lvlText w:val="%1."/>
      <w:lvlJc w:val="left"/>
      <w:pPr>
        <w:ind w:left="384" w:hanging="272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069E21E4">
      <w:numFmt w:val="bullet"/>
      <w:lvlText w:val="•"/>
      <w:lvlJc w:val="left"/>
      <w:pPr>
        <w:ind w:left="1329" w:hanging="272"/>
      </w:pPr>
      <w:rPr>
        <w:rFonts w:hint="default"/>
        <w:lang w:val="pt-PT" w:eastAsia="en-US" w:bidi="ar-SA"/>
      </w:rPr>
    </w:lvl>
    <w:lvl w:ilvl="2" w:tplc="AED0F9DE">
      <w:numFmt w:val="bullet"/>
      <w:lvlText w:val="•"/>
      <w:lvlJc w:val="left"/>
      <w:pPr>
        <w:ind w:left="2278" w:hanging="272"/>
      </w:pPr>
      <w:rPr>
        <w:rFonts w:hint="default"/>
        <w:lang w:val="pt-PT" w:eastAsia="en-US" w:bidi="ar-SA"/>
      </w:rPr>
    </w:lvl>
    <w:lvl w:ilvl="3" w:tplc="3D8A61C2">
      <w:numFmt w:val="bullet"/>
      <w:lvlText w:val="•"/>
      <w:lvlJc w:val="left"/>
      <w:pPr>
        <w:ind w:left="3227" w:hanging="272"/>
      </w:pPr>
      <w:rPr>
        <w:rFonts w:hint="default"/>
        <w:lang w:val="pt-PT" w:eastAsia="en-US" w:bidi="ar-SA"/>
      </w:rPr>
    </w:lvl>
    <w:lvl w:ilvl="4" w:tplc="B3BA9226">
      <w:numFmt w:val="bullet"/>
      <w:lvlText w:val="•"/>
      <w:lvlJc w:val="left"/>
      <w:pPr>
        <w:ind w:left="4176" w:hanging="272"/>
      </w:pPr>
      <w:rPr>
        <w:rFonts w:hint="default"/>
        <w:lang w:val="pt-PT" w:eastAsia="en-US" w:bidi="ar-SA"/>
      </w:rPr>
    </w:lvl>
    <w:lvl w:ilvl="5" w:tplc="23109CFA">
      <w:numFmt w:val="bullet"/>
      <w:lvlText w:val="•"/>
      <w:lvlJc w:val="left"/>
      <w:pPr>
        <w:ind w:left="5126" w:hanging="272"/>
      </w:pPr>
      <w:rPr>
        <w:rFonts w:hint="default"/>
        <w:lang w:val="pt-PT" w:eastAsia="en-US" w:bidi="ar-SA"/>
      </w:rPr>
    </w:lvl>
    <w:lvl w:ilvl="6" w:tplc="9AD66F1E">
      <w:numFmt w:val="bullet"/>
      <w:lvlText w:val="•"/>
      <w:lvlJc w:val="left"/>
      <w:pPr>
        <w:ind w:left="6075" w:hanging="272"/>
      </w:pPr>
      <w:rPr>
        <w:rFonts w:hint="default"/>
        <w:lang w:val="pt-PT" w:eastAsia="en-US" w:bidi="ar-SA"/>
      </w:rPr>
    </w:lvl>
    <w:lvl w:ilvl="7" w:tplc="46AC8892">
      <w:numFmt w:val="bullet"/>
      <w:lvlText w:val="•"/>
      <w:lvlJc w:val="left"/>
      <w:pPr>
        <w:ind w:left="7024" w:hanging="272"/>
      </w:pPr>
      <w:rPr>
        <w:rFonts w:hint="default"/>
        <w:lang w:val="pt-PT" w:eastAsia="en-US" w:bidi="ar-SA"/>
      </w:rPr>
    </w:lvl>
    <w:lvl w:ilvl="8" w:tplc="E8EAF7B2">
      <w:numFmt w:val="bullet"/>
      <w:lvlText w:val="•"/>
      <w:lvlJc w:val="left"/>
      <w:pPr>
        <w:ind w:left="7973" w:hanging="27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5CB1"/>
    <w:rsid w:val="00665CB1"/>
    <w:rsid w:val="009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9D95037E-4C99-4CC9-9ED1-A02A39E1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84" w:hanging="27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4" w:hanging="27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teroidentificacao@progep.ufp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1719</Characters>
  <Application>Microsoft Office Word</Application>
  <DocSecurity>0</DocSecurity>
  <Lines>14</Lines>
  <Paragraphs>4</Paragraphs>
  <ScaleCrop>false</ScaleCrop>
  <Company>HP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</cp:lastModifiedBy>
  <cp:revision>2</cp:revision>
  <dcterms:created xsi:type="dcterms:W3CDTF">2022-05-31T23:47:00Z</dcterms:created>
  <dcterms:modified xsi:type="dcterms:W3CDTF">2022-05-31T23:48:00Z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2022-05-31T00:00:00Z</vt:filetime>
  </property>
</Properties>
</file>